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51" w:rsidRPr="0001683A" w:rsidRDefault="00F32451" w:rsidP="0001683A">
      <w:pPr>
        <w:pStyle w:val="a3"/>
      </w:pPr>
      <w:r w:rsidRPr="0001683A">
        <w:rPr>
          <w:rFonts w:hint="eastAsia"/>
          <w:kern w:val="0"/>
        </w:rPr>
        <w:t>关于开展首届G60科创走廊卓越人才</w:t>
      </w:r>
    </w:p>
    <w:p w:rsidR="00F32451" w:rsidRPr="00D10B8B" w:rsidRDefault="00F32451" w:rsidP="00D10B8B">
      <w:pPr>
        <w:pStyle w:val="a3"/>
        <w:rPr>
          <w:bCs/>
        </w:rPr>
      </w:pPr>
      <w:r w:rsidRPr="00D10B8B">
        <w:rPr>
          <w:rFonts w:hint="eastAsia"/>
          <w:bCs/>
        </w:rPr>
        <w:t>暨松江区第三届领军人才和第五届拔尖人才</w:t>
      </w:r>
    </w:p>
    <w:p w:rsidR="0085611A" w:rsidRPr="0085611A" w:rsidRDefault="00F32451" w:rsidP="00E3371F">
      <w:pPr>
        <w:pStyle w:val="a3"/>
      </w:pPr>
      <w:r w:rsidRPr="00D10B8B">
        <w:rPr>
          <w:rFonts w:hint="eastAsia"/>
          <w:bCs/>
        </w:rPr>
        <w:t>选拔与培养</w:t>
      </w:r>
      <w:r w:rsidR="00D10B8B" w:rsidRPr="00D10B8B">
        <w:rPr>
          <w:rFonts w:hint="eastAsia"/>
          <w:bCs/>
        </w:rPr>
        <w:t>工作</w:t>
      </w:r>
      <w:r w:rsidRPr="00D10B8B">
        <w:rPr>
          <w:rFonts w:hint="eastAsia"/>
          <w:bCs/>
        </w:rPr>
        <w:t>的通知</w:t>
      </w:r>
      <w:r w:rsidR="00E3371F">
        <w:rPr>
          <w:rFonts w:hint="eastAsia"/>
          <w:bCs/>
        </w:rPr>
        <w:t>（</w:t>
      </w:r>
      <w:r w:rsidR="0085611A">
        <w:rPr>
          <w:rFonts w:hint="eastAsia"/>
        </w:rPr>
        <w:t>摘要）</w:t>
      </w:r>
    </w:p>
    <w:p w:rsidR="00F32451" w:rsidRPr="006F693E" w:rsidRDefault="00F32451" w:rsidP="00F32451">
      <w:pPr>
        <w:adjustRightInd/>
        <w:ind w:firstLine="640"/>
        <w:jc w:val="left"/>
        <w:rPr>
          <w:rFonts w:hAnsi="仿宋_GB2312" w:cs="仿宋_GB2312"/>
          <w:szCs w:val="32"/>
        </w:rPr>
      </w:pPr>
    </w:p>
    <w:p w:rsidR="00F32451" w:rsidRPr="006F693E" w:rsidRDefault="00F32451" w:rsidP="00F32451">
      <w:pPr>
        <w:adjustRightInd/>
        <w:ind w:firstLine="640"/>
        <w:rPr>
          <w:rFonts w:hAnsi="仿宋_GB2312" w:cs="仿宋_GB2312"/>
          <w:szCs w:val="32"/>
        </w:rPr>
      </w:pPr>
      <w:r w:rsidRPr="006F693E">
        <w:rPr>
          <w:rFonts w:hAnsi="仿宋_GB2312" w:cs="仿宋_GB2312" w:hint="eastAsia"/>
          <w:szCs w:val="32"/>
        </w:rPr>
        <w:t>为了充分激发人才创新创业活力，培养和集聚一批引领区域经济社会转型发展的人才资源，</w:t>
      </w:r>
      <w:r w:rsidR="00D10B8B">
        <w:rPr>
          <w:rFonts w:hAnsi="仿宋_GB2312" w:cs="仿宋_GB2312" w:hint="eastAsia"/>
          <w:szCs w:val="32"/>
        </w:rPr>
        <w:t>为</w:t>
      </w:r>
      <w:r w:rsidRPr="006F693E">
        <w:rPr>
          <w:rFonts w:hAnsi="仿宋_GB2312" w:cs="仿宋_GB2312" w:hint="eastAsia"/>
          <w:szCs w:val="32"/>
        </w:rPr>
        <w:t>打响上海“四大品牌”</w:t>
      </w:r>
      <w:r w:rsidR="00D10B8B">
        <w:rPr>
          <w:rFonts w:hAnsi="仿宋_GB2312" w:cs="仿宋_GB2312" w:hint="eastAsia"/>
          <w:szCs w:val="32"/>
        </w:rPr>
        <w:t>和</w:t>
      </w:r>
      <w:r w:rsidRPr="006F693E">
        <w:rPr>
          <w:rFonts w:hAnsi="仿宋_GB2312" w:cs="仿宋_GB2312" w:hint="eastAsia"/>
          <w:szCs w:val="32"/>
        </w:rPr>
        <w:t>加快G60科创走廊建设提供坚强人才支撑和智力</w:t>
      </w:r>
      <w:bookmarkStart w:id="0" w:name="_GoBack"/>
      <w:bookmarkEnd w:id="0"/>
      <w:r w:rsidRPr="006F693E">
        <w:rPr>
          <w:rFonts w:hAnsi="仿宋_GB2312" w:cs="仿宋_GB2312" w:hint="eastAsia"/>
          <w:szCs w:val="32"/>
        </w:rPr>
        <w:t>保障，根据《松江区关于加快G60科创走廊人才高地建设的实施办法》（松委〔2017〕165号）精神，按照《</w:t>
      </w:r>
      <w:r w:rsidRPr="006F693E">
        <w:rPr>
          <w:rFonts w:hAnsi="仿宋_GB2312" w:cs="仿宋_GB2312"/>
          <w:szCs w:val="32"/>
        </w:rPr>
        <w:t>松江区领军人才和拔尖人才选拔培养和管理服务办法（试行）</w:t>
      </w:r>
      <w:r w:rsidRPr="006F693E">
        <w:rPr>
          <w:rFonts w:hAnsi="仿宋_GB2312" w:cs="仿宋_GB2312" w:hint="eastAsia"/>
          <w:szCs w:val="32"/>
        </w:rPr>
        <w:t>》有关规定，</w:t>
      </w:r>
      <w:r w:rsidR="00D10B8B">
        <w:rPr>
          <w:rFonts w:hAnsi="仿宋_GB2312" w:cs="仿宋_GB2312" w:hint="eastAsia"/>
          <w:szCs w:val="32"/>
        </w:rPr>
        <w:t>现</w:t>
      </w:r>
      <w:r w:rsidRPr="006F693E">
        <w:rPr>
          <w:rFonts w:hAnsi="仿宋_GB2312" w:cs="仿宋_GB2312" w:hint="eastAsia"/>
          <w:szCs w:val="32"/>
        </w:rPr>
        <w:t>开展</w:t>
      </w:r>
      <w:r>
        <w:rPr>
          <w:rFonts w:hint="eastAsia"/>
          <w:szCs w:val="32"/>
        </w:rPr>
        <w:t>首届G60科创走廊</w:t>
      </w:r>
      <w:r w:rsidR="00D10B8B">
        <w:rPr>
          <w:rFonts w:hint="eastAsia"/>
          <w:szCs w:val="32"/>
        </w:rPr>
        <w:t>卓越</w:t>
      </w:r>
      <w:r>
        <w:rPr>
          <w:rFonts w:hint="eastAsia"/>
          <w:szCs w:val="32"/>
        </w:rPr>
        <w:t>人才</w:t>
      </w:r>
      <w:r w:rsidRPr="006F693E">
        <w:rPr>
          <w:rFonts w:hint="eastAsia"/>
          <w:szCs w:val="32"/>
        </w:rPr>
        <w:t>暨</w:t>
      </w:r>
      <w:r w:rsidRPr="006F693E">
        <w:rPr>
          <w:rFonts w:hAnsi="仿宋_GB2312" w:cs="仿宋_GB2312" w:hint="eastAsia"/>
          <w:szCs w:val="32"/>
        </w:rPr>
        <w:t>松江区第三届领军人才和第五届拔尖人才</w:t>
      </w:r>
      <w:r w:rsidRPr="006F693E">
        <w:rPr>
          <w:rFonts w:hint="eastAsia"/>
          <w:szCs w:val="32"/>
        </w:rPr>
        <w:t>选拔与培养工作</w:t>
      </w:r>
      <w:r w:rsidRPr="006F693E">
        <w:rPr>
          <w:rFonts w:hAnsi="仿宋_GB2312" w:cs="仿宋_GB2312" w:hint="eastAsia"/>
          <w:szCs w:val="32"/>
        </w:rPr>
        <w:t>。具体</w:t>
      </w:r>
      <w:r w:rsidR="00D10B8B">
        <w:rPr>
          <w:rFonts w:hAnsi="仿宋_GB2312" w:cs="仿宋_GB2312" w:hint="eastAsia"/>
          <w:szCs w:val="32"/>
        </w:rPr>
        <w:t>通知如下</w:t>
      </w:r>
      <w:r w:rsidRPr="006F693E">
        <w:rPr>
          <w:rFonts w:hAnsi="仿宋_GB2312" w:cs="仿宋_GB2312" w:hint="eastAsia"/>
          <w:szCs w:val="32"/>
        </w:rPr>
        <w:t>：</w:t>
      </w:r>
    </w:p>
    <w:p w:rsidR="00F32451" w:rsidRPr="006F693E" w:rsidRDefault="00F32451" w:rsidP="00F32451">
      <w:pPr>
        <w:adjustRightInd/>
        <w:ind w:firstLine="640"/>
        <w:rPr>
          <w:rFonts w:ascii="黑体" w:eastAsia="黑体" w:hAnsi="黑体" w:cs="仿宋_GB2312"/>
          <w:szCs w:val="32"/>
        </w:rPr>
      </w:pPr>
      <w:r w:rsidRPr="006F693E">
        <w:rPr>
          <w:rFonts w:ascii="黑体" w:eastAsia="黑体" w:hAnsi="黑体" w:hint="eastAsia"/>
          <w:szCs w:val="32"/>
        </w:rPr>
        <w:t>一、选拔与培养范围</w:t>
      </w:r>
    </w:p>
    <w:p w:rsidR="00F32451" w:rsidRPr="006F693E" w:rsidRDefault="00F32451" w:rsidP="00F32451">
      <w:pPr>
        <w:adjustRightInd/>
        <w:ind w:firstLine="640"/>
        <w:rPr>
          <w:szCs w:val="32"/>
        </w:rPr>
      </w:pPr>
      <w:r w:rsidRPr="006F693E">
        <w:rPr>
          <w:rFonts w:hint="eastAsia"/>
          <w:szCs w:val="32"/>
        </w:rPr>
        <w:t>面向全区各类企业、事业单位的优秀人才，不限户籍、不限国籍，符合相应标准均可参加选拔。</w:t>
      </w:r>
    </w:p>
    <w:p w:rsidR="00F32451" w:rsidRPr="006F693E" w:rsidRDefault="00F32451" w:rsidP="00F32451">
      <w:pPr>
        <w:adjustRightInd/>
        <w:ind w:firstLine="640"/>
        <w:rPr>
          <w:szCs w:val="32"/>
        </w:rPr>
      </w:pPr>
      <w:r>
        <w:rPr>
          <w:rFonts w:hint="eastAsia"/>
          <w:szCs w:val="32"/>
        </w:rPr>
        <w:t>首届G60科创走廊卓越人才</w:t>
      </w:r>
      <w:r w:rsidRPr="006F693E">
        <w:rPr>
          <w:rFonts w:hint="eastAsia"/>
          <w:szCs w:val="32"/>
        </w:rPr>
        <w:t>重点在</w:t>
      </w:r>
      <w:r w:rsidRPr="006F693E">
        <w:rPr>
          <w:rFonts w:hint="eastAsia"/>
          <w:bCs/>
          <w:szCs w:val="32"/>
        </w:rPr>
        <w:t>已入选国家和上海千人计划、领军人才计划，享受国务院特殊津贴专家，区领军人才、拔尖人才等企业、事业单位人才中</w:t>
      </w:r>
      <w:r>
        <w:rPr>
          <w:rFonts w:hint="eastAsia"/>
          <w:bCs/>
          <w:szCs w:val="32"/>
        </w:rPr>
        <w:t>选拔</w:t>
      </w:r>
      <w:r w:rsidRPr="006F693E">
        <w:rPr>
          <w:rFonts w:hint="eastAsia"/>
          <w:bCs/>
          <w:szCs w:val="32"/>
        </w:rPr>
        <w:t>。</w:t>
      </w:r>
    </w:p>
    <w:p w:rsidR="00F32451" w:rsidRPr="006F693E" w:rsidRDefault="00F32451" w:rsidP="00F32451">
      <w:pPr>
        <w:adjustRightInd/>
        <w:ind w:firstLine="640"/>
        <w:rPr>
          <w:szCs w:val="32"/>
        </w:rPr>
      </w:pPr>
      <w:r w:rsidRPr="006F693E">
        <w:rPr>
          <w:rFonts w:hint="eastAsia"/>
          <w:szCs w:val="32"/>
        </w:rPr>
        <w:t>往届区领军人才、已经列入市千人、市领军、市青年拔尖及以上人才计划的，不列入本届区领军人才、拔尖人才选拔计划；往届区拔尖人才可申报本届区领军人才选拔计划。</w:t>
      </w:r>
    </w:p>
    <w:p w:rsidR="00F32451" w:rsidRPr="006F693E" w:rsidRDefault="00F32451" w:rsidP="00F32451">
      <w:pPr>
        <w:adjustRightInd/>
        <w:ind w:firstLine="640"/>
        <w:rPr>
          <w:rFonts w:ascii="黑体" w:eastAsia="黑体" w:hAnsi="黑体"/>
          <w:szCs w:val="32"/>
        </w:rPr>
      </w:pPr>
      <w:r w:rsidRPr="006F693E">
        <w:rPr>
          <w:rFonts w:ascii="黑体" w:eastAsia="黑体" w:hAnsi="黑体" w:hint="eastAsia"/>
          <w:szCs w:val="32"/>
        </w:rPr>
        <w:t>二、选拔与培养原则</w:t>
      </w:r>
    </w:p>
    <w:p w:rsidR="00F32451" w:rsidRPr="006F693E" w:rsidRDefault="00F32451" w:rsidP="00F32451">
      <w:pPr>
        <w:adjustRightInd/>
        <w:ind w:firstLine="640"/>
        <w:rPr>
          <w:szCs w:val="32"/>
        </w:rPr>
      </w:pPr>
      <w:r w:rsidRPr="006F693E">
        <w:rPr>
          <w:rFonts w:hint="eastAsia"/>
          <w:szCs w:val="32"/>
        </w:rPr>
        <w:lastRenderedPageBreak/>
        <w:t>本届选拔与培养</w:t>
      </w:r>
      <w:r>
        <w:rPr>
          <w:rFonts w:hint="eastAsia"/>
          <w:szCs w:val="32"/>
        </w:rPr>
        <w:t>工作</w:t>
      </w:r>
      <w:r w:rsidRPr="006F693E">
        <w:rPr>
          <w:rFonts w:hint="eastAsia"/>
          <w:szCs w:val="32"/>
        </w:rPr>
        <w:t>必须坚持三个方面的原则：</w:t>
      </w:r>
    </w:p>
    <w:p w:rsidR="00F32451" w:rsidRPr="006F693E" w:rsidRDefault="00F32451" w:rsidP="00F32451">
      <w:pPr>
        <w:adjustRightInd/>
        <w:ind w:firstLine="643"/>
        <w:rPr>
          <w:szCs w:val="32"/>
        </w:rPr>
      </w:pPr>
      <w:r w:rsidRPr="006F693E">
        <w:rPr>
          <w:rFonts w:ascii="楷体_GB2312" w:eastAsia="楷体_GB2312" w:hAnsi="楷体_GB2312" w:cs="楷体_GB2312" w:hint="eastAsia"/>
          <w:b/>
          <w:szCs w:val="32"/>
        </w:rPr>
        <w:t>一是聚焦产业，服务发展。</w:t>
      </w:r>
    </w:p>
    <w:p w:rsidR="00F32451" w:rsidRPr="006F693E" w:rsidRDefault="00F32451" w:rsidP="00F32451">
      <w:pPr>
        <w:adjustRightInd/>
        <w:ind w:firstLine="643"/>
        <w:rPr>
          <w:szCs w:val="32"/>
        </w:rPr>
      </w:pPr>
      <w:r w:rsidRPr="006F693E">
        <w:rPr>
          <w:rFonts w:hint="eastAsia"/>
          <w:b/>
          <w:szCs w:val="32"/>
        </w:rPr>
        <w:t>二是</w:t>
      </w:r>
      <w:r w:rsidRPr="006F693E">
        <w:rPr>
          <w:rFonts w:ascii="楷体_GB2312" w:eastAsia="楷体_GB2312" w:hAnsi="楷体_GB2312" w:cs="楷体_GB2312" w:hint="eastAsia"/>
          <w:b/>
          <w:szCs w:val="32"/>
        </w:rPr>
        <w:t>注重业绩，团队优先。</w:t>
      </w:r>
    </w:p>
    <w:p w:rsidR="00F32451" w:rsidRPr="006F693E" w:rsidRDefault="00F32451" w:rsidP="00F32451">
      <w:pPr>
        <w:adjustRightInd/>
        <w:ind w:firstLine="643"/>
        <w:rPr>
          <w:szCs w:val="32"/>
        </w:rPr>
      </w:pPr>
      <w:r w:rsidRPr="006F693E">
        <w:rPr>
          <w:rFonts w:ascii="楷体_GB2312" w:eastAsia="楷体_GB2312" w:hAnsi="楷体_GB2312" w:cs="楷体_GB2312" w:hint="eastAsia"/>
          <w:b/>
          <w:szCs w:val="32"/>
        </w:rPr>
        <w:t>三是严格标准，宁缺勿滥。</w:t>
      </w:r>
    </w:p>
    <w:p w:rsidR="00F32451" w:rsidRPr="006F693E" w:rsidRDefault="00F32451" w:rsidP="00F32451">
      <w:pPr>
        <w:adjustRightInd/>
        <w:ind w:firstLine="640"/>
        <w:rPr>
          <w:rFonts w:ascii="黑体" w:eastAsia="黑体" w:hAnsi="黑体"/>
          <w:szCs w:val="32"/>
        </w:rPr>
      </w:pPr>
      <w:r w:rsidRPr="006F693E">
        <w:rPr>
          <w:rFonts w:ascii="黑体" w:eastAsia="黑体" w:hAnsi="黑体" w:hint="eastAsia"/>
          <w:szCs w:val="32"/>
        </w:rPr>
        <w:t>三、选拔与培养条件</w:t>
      </w:r>
    </w:p>
    <w:p w:rsidR="00F32451" w:rsidRPr="006F693E" w:rsidRDefault="00F32451" w:rsidP="0085611A">
      <w:pPr>
        <w:adjustRightInd/>
        <w:ind w:firstLine="643"/>
        <w:rPr>
          <w:color w:val="000000"/>
          <w:szCs w:val="32"/>
        </w:rPr>
      </w:pPr>
      <w:r w:rsidRPr="006F693E">
        <w:rPr>
          <w:rFonts w:ascii="楷体_GB2312" w:eastAsia="楷体_GB2312" w:hAnsi="宋体" w:hint="eastAsia"/>
          <w:b/>
          <w:szCs w:val="32"/>
        </w:rPr>
        <w:t>（一）</w:t>
      </w:r>
      <w:r>
        <w:rPr>
          <w:rFonts w:ascii="楷体_GB2312" w:eastAsia="楷体_GB2312" w:hAnsi="宋体" w:hint="eastAsia"/>
          <w:b/>
          <w:szCs w:val="32"/>
        </w:rPr>
        <w:t>G60科创走廊</w:t>
      </w:r>
      <w:r w:rsidR="00D10B8B">
        <w:rPr>
          <w:rFonts w:ascii="楷体_GB2312" w:eastAsia="楷体_GB2312" w:hAnsi="宋体" w:hint="eastAsia"/>
          <w:b/>
          <w:szCs w:val="32"/>
        </w:rPr>
        <w:t>卓越人才</w:t>
      </w:r>
      <w:r w:rsidR="0085611A">
        <w:rPr>
          <w:rFonts w:ascii="楷体_GB2312" w:eastAsia="楷体_GB2312" w:hAnsi="宋体" w:hint="eastAsia"/>
          <w:b/>
          <w:szCs w:val="32"/>
        </w:rPr>
        <w:t>(略)</w:t>
      </w:r>
      <w:r w:rsidR="0085611A">
        <w:rPr>
          <w:rFonts w:hint="eastAsia"/>
          <w:spacing w:val="5"/>
          <w:szCs w:val="32"/>
        </w:rPr>
        <w:t xml:space="preserve"> </w:t>
      </w:r>
    </w:p>
    <w:p w:rsidR="00F32451" w:rsidRPr="006F693E" w:rsidRDefault="00F32451" w:rsidP="00F32451">
      <w:pPr>
        <w:adjustRightInd/>
        <w:ind w:firstLine="643"/>
        <w:rPr>
          <w:rFonts w:ascii="楷体_GB2312" w:eastAsia="楷体_GB2312"/>
          <w:spacing w:val="5"/>
          <w:szCs w:val="32"/>
        </w:rPr>
      </w:pPr>
      <w:r w:rsidRPr="006F693E">
        <w:rPr>
          <w:rFonts w:ascii="楷体_GB2312" w:eastAsia="楷体_GB2312" w:hAnsi="宋体" w:hint="eastAsia"/>
          <w:b/>
          <w:szCs w:val="32"/>
        </w:rPr>
        <w:t>（二）</w:t>
      </w:r>
      <w:r>
        <w:rPr>
          <w:rFonts w:ascii="楷体_GB2312" w:eastAsia="楷体_GB2312" w:hAnsi="宋体" w:hint="eastAsia"/>
          <w:b/>
          <w:szCs w:val="32"/>
        </w:rPr>
        <w:t>松江区</w:t>
      </w:r>
      <w:r w:rsidRPr="006F693E">
        <w:rPr>
          <w:rFonts w:ascii="楷体_GB2312" w:eastAsia="楷体_GB2312" w:hAnsi="宋体" w:hint="eastAsia"/>
          <w:b/>
          <w:szCs w:val="32"/>
        </w:rPr>
        <w:t>拔尖人才</w:t>
      </w:r>
    </w:p>
    <w:p w:rsidR="00F32451" w:rsidRPr="006F693E" w:rsidRDefault="00F32451" w:rsidP="00F32451">
      <w:pPr>
        <w:adjustRightInd/>
        <w:ind w:firstLine="640"/>
        <w:rPr>
          <w:szCs w:val="32"/>
        </w:rPr>
      </w:pPr>
      <w:r w:rsidRPr="006F693E">
        <w:rPr>
          <w:rFonts w:hint="eastAsia"/>
          <w:szCs w:val="32"/>
        </w:rPr>
        <w:t>本届区拔尖人才选拔与培养计划按人才从事专业划分四类：一是科技创新类（A类）</w:t>
      </w:r>
      <w:r w:rsidRPr="006F693E">
        <w:rPr>
          <w:rFonts w:hint="eastAsia"/>
          <w:spacing w:val="5"/>
          <w:szCs w:val="32"/>
        </w:rPr>
        <w:t>；二是经营管理类</w:t>
      </w:r>
      <w:r w:rsidRPr="006F693E">
        <w:rPr>
          <w:rFonts w:hint="eastAsia"/>
          <w:szCs w:val="32"/>
        </w:rPr>
        <w:t>（B类）</w:t>
      </w:r>
      <w:r w:rsidRPr="006F693E">
        <w:rPr>
          <w:rFonts w:hint="eastAsia"/>
          <w:spacing w:val="5"/>
          <w:szCs w:val="32"/>
        </w:rPr>
        <w:t>；三是社会事业类</w:t>
      </w:r>
      <w:r w:rsidRPr="006F693E">
        <w:rPr>
          <w:rFonts w:hint="eastAsia"/>
          <w:szCs w:val="32"/>
        </w:rPr>
        <w:t>（C类)；四是技能工匠类（D类）。其中，A类</w:t>
      </w:r>
      <w:r w:rsidRPr="006F693E">
        <w:rPr>
          <w:rFonts w:hint="eastAsia"/>
          <w:spacing w:val="5"/>
          <w:szCs w:val="32"/>
        </w:rPr>
        <w:t>、</w:t>
      </w:r>
      <w:r w:rsidRPr="006F693E">
        <w:rPr>
          <w:rFonts w:hint="eastAsia"/>
          <w:szCs w:val="32"/>
        </w:rPr>
        <w:t>B类、D类主要以人工智能、智慧安防、新能源、新材料、生物医药、</w:t>
      </w:r>
      <w:r w:rsidRPr="006F693E">
        <w:rPr>
          <w:rFonts w:hint="eastAsia"/>
          <w:bCs/>
          <w:szCs w:val="32"/>
        </w:rPr>
        <w:t>节能环保等行业及生产型服务业人才为主；</w:t>
      </w:r>
      <w:r w:rsidRPr="006F693E">
        <w:rPr>
          <w:rFonts w:hint="eastAsia"/>
          <w:szCs w:val="32"/>
        </w:rPr>
        <w:t>C类主要</w:t>
      </w:r>
      <w:r w:rsidRPr="006F693E">
        <w:rPr>
          <w:rFonts w:hint="eastAsia"/>
          <w:bCs/>
          <w:szCs w:val="32"/>
        </w:rPr>
        <w:t>以教育、卫生、文化体育、农林水牧渔等行业人才为主</w:t>
      </w:r>
      <w:r w:rsidRPr="006F693E">
        <w:rPr>
          <w:rFonts w:hint="eastAsia"/>
          <w:szCs w:val="32"/>
        </w:rPr>
        <w:t>。</w:t>
      </w:r>
    </w:p>
    <w:p w:rsidR="00F32451" w:rsidRPr="006F693E" w:rsidRDefault="00F32451" w:rsidP="00F32451">
      <w:pPr>
        <w:adjustRightInd/>
        <w:ind w:firstLine="640"/>
        <w:rPr>
          <w:szCs w:val="32"/>
        </w:rPr>
      </w:pPr>
      <w:r w:rsidRPr="006F693E">
        <w:rPr>
          <w:rFonts w:hint="eastAsia"/>
          <w:szCs w:val="32"/>
        </w:rPr>
        <w:t xml:space="preserve">符合下列所有基本条件和一个以上的专业条件的可申报区拔尖人才计划：  </w:t>
      </w:r>
    </w:p>
    <w:p w:rsidR="00F32451" w:rsidRPr="006F693E" w:rsidRDefault="00F32451" w:rsidP="00F32451">
      <w:pPr>
        <w:adjustRightInd/>
        <w:ind w:firstLine="643"/>
        <w:rPr>
          <w:b/>
          <w:szCs w:val="32"/>
        </w:rPr>
      </w:pPr>
      <w:r w:rsidRPr="006F693E">
        <w:rPr>
          <w:rFonts w:hint="eastAsia"/>
          <w:b/>
          <w:szCs w:val="32"/>
        </w:rPr>
        <w:t>1、基本条件</w:t>
      </w:r>
    </w:p>
    <w:p w:rsidR="00F32451" w:rsidRPr="006F693E" w:rsidRDefault="00F32451" w:rsidP="00F32451">
      <w:pPr>
        <w:adjustRightInd/>
        <w:ind w:firstLine="640"/>
        <w:rPr>
          <w:color w:val="000000"/>
          <w:szCs w:val="32"/>
        </w:rPr>
      </w:pPr>
      <w:r w:rsidRPr="006F693E">
        <w:rPr>
          <w:color w:val="000000"/>
          <w:szCs w:val="32"/>
        </w:rPr>
        <w:t>（1）在本区</w:t>
      </w:r>
      <w:r w:rsidRPr="006F693E">
        <w:rPr>
          <w:rFonts w:hint="eastAsia"/>
          <w:color w:val="000000"/>
          <w:szCs w:val="32"/>
        </w:rPr>
        <w:t>缴纳个人所得税；未在本区缴纳个人所得税的本区</w:t>
      </w:r>
      <w:r w:rsidRPr="006F693E">
        <w:rPr>
          <w:color w:val="000000"/>
          <w:szCs w:val="32"/>
        </w:rPr>
        <w:t>企业法</w:t>
      </w:r>
      <w:r w:rsidRPr="006F693E">
        <w:rPr>
          <w:rFonts w:hint="eastAsia"/>
          <w:color w:val="000000"/>
          <w:szCs w:val="32"/>
        </w:rPr>
        <w:t>人</w:t>
      </w:r>
      <w:r w:rsidRPr="006F693E">
        <w:rPr>
          <w:color w:val="000000"/>
          <w:szCs w:val="32"/>
        </w:rPr>
        <w:t>代表</w:t>
      </w:r>
      <w:r w:rsidRPr="006F693E">
        <w:rPr>
          <w:rFonts w:hint="eastAsia"/>
          <w:color w:val="000000"/>
          <w:szCs w:val="32"/>
        </w:rPr>
        <w:t>以及松江大学城高校、市第一人民医院（松江南院）采取定</w:t>
      </w:r>
      <w:r w:rsidR="00AC2712">
        <w:rPr>
          <w:rFonts w:hint="eastAsia"/>
          <w:color w:val="000000"/>
          <w:szCs w:val="32"/>
        </w:rPr>
        <w:t>名</w:t>
      </w:r>
      <w:r w:rsidRPr="006F693E">
        <w:rPr>
          <w:rFonts w:hint="eastAsia"/>
          <w:color w:val="000000"/>
          <w:szCs w:val="32"/>
        </w:rPr>
        <w:t>额分配方式。</w:t>
      </w:r>
    </w:p>
    <w:p w:rsidR="00F32451" w:rsidRPr="006F693E" w:rsidRDefault="00F32451" w:rsidP="00F32451">
      <w:pPr>
        <w:adjustRightInd/>
        <w:ind w:firstLine="640"/>
        <w:rPr>
          <w:color w:val="000000"/>
          <w:szCs w:val="32"/>
        </w:rPr>
      </w:pPr>
      <w:r w:rsidRPr="006F693E">
        <w:rPr>
          <w:color w:val="000000"/>
          <w:szCs w:val="32"/>
        </w:rPr>
        <w:t>（2）遵纪守法，道德素质过硬，具备弘扬追求真理、实事求是的科学精神，具有良好的学术道德和学术风气；</w:t>
      </w:r>
    </w:p>
    <w:p w:rsidR="00F32451" w:rsidRPr="006F693E" w:rsidRDefault="00F32451" w:rsidP="00F32451">
      <w:pPr>
        <w:adjustRightInd/>
        <w:ind w:firstLine="640"/>
        <w:rPr>
          <w:color w:val="000000"/>
          <w:szCs w:val="32"/>
        </w:rPr>
      </w:pPr>
      <w:r w:rsidRPr="006F693E">
        <w:rPr>
          <w:color w:val="000000"/>
          <w:szCs w:val="32"/>
        </w:rPr>
        <w:t>（3）有强烈的事业心和奉献精神，求实创新、拼搏进取；</w:t>
      </w:r>
    </w:p>
    <w:p w:rsidR="00F32451" w:rsidRPr="006F693E" w:rsidRDefault="00F32451" w:rsidP="00F32451">
      <w:pPr>
        <w:adjustRightInd/>
        <w:ind w:firstLine="640"/>
        <w:rPr>
          <w:color w:val="000000"/>
          <w:szCs w:val="32"/>
        </w:rPr>
      </w:pPr>
      <w:r w:rsidRPr="006F693E">
        <w:rPr>
          <w:color w:val="000000"/>
          <w:szCs w:val="32"/>
        </w:rPr>
        <w:t>（4）有较强的</w:t>
      </w:r>
      <w:r w:rsidRPr="006F693E">
        <w:rPr>
          <w:rFonts w:hint="eastAsia"/>
          <w:color w:val="000000"/>
          <w:szCs w:val="32"/>
        </w:rPr>
        <w:t>科研和创业创新能力、</w:t>
      </w:r>
      <w:r w:rsidRPr="006F693E">
        <w:rPr>
          <w:color w:val="000000"/>
          <w:szCs w:val="32"/>
        </w:rPr>
        <w:t>经营管理能力</w:t>
      </w:r>
      <w:r w:rsidRPr="006F693E">
        <w:rPr>
          <w:rFonts w:hint="eastAsia"/>
          <w:color w:val="000000"/>
          <w:szCs w:val="32"/>
        </w:rPr>
        <w:t>、较高</w:t>
      </w:r>
      <w:r w:rsidRPr="006F693E">
        <w:rPr>
          <w:rFonts w:hint="eastAsia"/>
          <w:color w:val="000000"/>
          <w:szCs w:val="32"/>
        </w:rPr>
        <w:lastRenderedPageBreak/>
        <w:t>水平的职业技能</w:t>
      </w:r>
      <w:r w:rsidRPr="006F693E">
        <w:rPr>
          <w:color w:val="000000"/>
          <w:szCs w:val="32"/>
        </w:rPr>
        <w:t>，在所属行业和领域发挥骨干引领作用、创造显著经济效益和社会效益；</w:t>
      </w:r>
    </w:p>
    <w:p w:rsidR="00F32451" w:rsidRPr="006F693E" w:rsidRDefault="00F32451" w:rsidP="00F32451">
      <w:pPr>
        <w:adjustRightInd/>
        <w:ind w:firstLine="640"/>
        <w:rPr>
          <w:color w:val="000000"/>
          <w:szCs w:val="32"/>
        </w:rPr>
      </w:pPr>
      <w:r w:rsidRPr="006F693E">
        <w:rPr>
          <w:color w:val="000000"/>
          <w:szCs w:val="32"/>
        </w:rPr>
        <w:t>（5）一般男</w:t>
      </w:r>
      <w:r w:rsidRPr="006F693E">
        <w:rPr>
          <w:rFonts w:hint="eastAsia"/>
          <w:color w:val="000000"/>
          <w:szCs w:val="32"/>
        </w:rPr>
        <w:t>性</w:t>
      </w:r>
      <w:r w:rsidRPr="006F693E">
        <w:rPr>
          <w:color w:val="000000"/>
          <w:szCs w:val="32"/>
        </w:rPr>
        <w:t>年龄55周岁以下</w:t>
      </w:r>
      <w:r w:rsidRPr="006F693E">
        <w:rPr>
          <w:rFonts w:hint="eastAsia"/>
          <w:color w:val="000000"/>
          <w:szCs w:val="32"/>
        </w:rPr>
        <w:t>（1963年7月1日以后出生）</w:t>
      </w:r>
      <w:r w:rsidRPr="006F693E">
        <w:rPr>
          <w:color w:val="000000"/>
          <w:szCs w:val="32"/>
        </w:rPr>
        <w:t>、女</w:t>
      </w:r>
      <w:r w:rsidRPr="006F693E">
        <w:rPr>
          <w:rFonts w:hint="eastAsia"/>
          <w:color w:val="000000"/>
          <w:szCs w:val="32"/>
        </w:rPr>
        <w:t>性</w:t>
      </w:r>
      <w:r w:rsidRPr="006F693E">
        <w:rPr>
          <w:color w:val="000000"/>
          <w:szCs w:val="32"/>
        </w:rPr>
        <w:t>年龄52周岁以下</w:t>
      </w:r>
      <w:r w:rsidRPr="006F693E">
        <w:rPr>
          <w:rFonts w:hint="eastAsia"/>
          <w:color w:val="000000"/>
          <w:szCs w:val="32"/>
        </w:rPr>
        <w:t>（1966年7月1日以后出生）</w:t>
      </w:r>
      <w:r w:rsidRPr="006F693E">
        <w:rPr>
          <w:color w:val="000000"/>
          <w:szCs w:val="32"/>
        </w:rPr>
        <w:t>；</w:t>
      </w:r>
    </w:p>
    <w:p w:rsidR="00F32451" w:rsidRPr="006F693E" w:rsidRDefault="00F32451" w:rsidP="00F32451">
      <w:pPr>
        <w:adjustRightInd/>
        <w:ind w:firstLine="640"/>
        <w:rPr>
          <w:color w:val="000000"/>
          <w:szCs w:val="32"/>
        </w:rPr>
      </w:pPr>
      <w:r w:rsidRPr="006F693E">
        <w:rPr>
          <w:color w:val="000000"/>
          <w:szCs w:val="32"/>
        </w:rPr>
        <w:t>（6）一般具有副高级及以上职称或技师</w:t>
      </w:r>
      <w:r w:rsidRPr="006F693E">
        <w:rPr>
          <w:rFonts w:hint="eastAsia"/>
          <w:color w:val="000000"/>
          <w:szCs w:val="32"/>
        </w:rPr>
        <w:t>以上职业</w:t>
      </w:r>
      <w:r w:rsidRPr="006F693E">
        <w:rPr>
          <w:color w:val="000000"/>
          <w:szCs w:val="32"/>
        </w:rPr>
        <w:t>资格，并聘任在相应岗位工作；</w:t>
      </w:r>
      <w:r w:rsidRPr="006F693E">
        <w:rPr>
          <w:rFonts w:hint="eastAsia"/>
          <w:color w:val="000000"/>
          <w:szCs w:val="32"/>
        </w:rPr>
        <w:t>或在G60科创走廊人才积分</w:t>
      </w:r>
      <w:r w:rsidR="00AC2712">
        <w:rPr>
          <w:rFonts w:hint="eastAsia"/>
          <w:color w:val="000000"/>
          <w:szCs w:val="32"/>
        </w:rPr>
        <w:t>达到</w:t>
      </w:r>
      <w:r w:rsidRPr="006F693E">
        <w:rPr>
          <w:rFonts w:hint="eastAsia"/>
          <w:color w:val="000000"/>
          <w:szCs w:val="32"/>
        </w:rPr>
        <w:t>80分</w:t>
      </w:r>
      <w:r w:rsidR="00AC2712">
        <w:rPr>
          <w:rFonts w:hint="eastAsia"/>
          <w:color w:val="000000"/>
          <w:szCs w:val="32"/>
        </w:rPr>
        <w:t>及</w:t>
      </w:r>
      <w:r w:rsidRPr="006F693E">
        <w:rPr>
          <w:rFonts w:hint="eastAsia"/>
          <w:color w:val="000000"/>
          <w:szCs w:val="32"/>
        </w:rPr>
        <w:t>以上。</w:t>
      </w:r>
    </w:p>
    <w:p w:rsidR="00F32451" w:rsidRPr="006F693E" w:rsidRDefault="00F32451" w:rsidP="00F32451">
      <w:pPr>
        <w:adjustRightInd/>
        <w:ind w:firstLine="643"/>
        <w:rPr>
          <w:b/>
          <w:szCs w:val="32"/>
        </w:rPr>
      </w:pPr>
      <w:r w:rsidRPr="006F693E">
        <w:rPr>
          <w:rFonts w:hint="eastAsia"/>
          <w:b/>
          <w:szCs w:val="32"/>
        </w:rPr>
        <w:t>2、专业条件</w:t>
      </w:r>
    </w:p>
    <w:p w:rsidR="00F32451" w:rsidRPr="006F693E" w:rsidRDefault="00F32451" w:rsidP="00F32451">
      <w:pPr>
        <w:adjustRightInd/>
        <w:ind w:firstLine="643"/>
        <w:rPr>
          <w:szCs w:val="32"/>
        </w:rPr>
      </w:pPr>
      <w:r w:rsidRPr="006F693E">
        <w:rPr>
          <w:rFonts w:hint="eastAsia"/>
          <w:b/>
          <w:szCs w:val="32"/>
        </w:rPr>
        <w:t>（1</w:t>
      </w:r>
      <w:r w:rsidRPr="006F693E">
        <w:rPr>
          <w:b/>
          <w:szCs w:val="32"/>
        </w:rPr>
        <w:t>）</w:t>
      </w:r>
      <w:r w:rsidRPr="006F693E">
        <w:rPr>
          <w:rFonts w:hint="eastAsia"/>
          <w:b/>
          <w:szCs w:val="32"/>
        </w:rPr>
        <w:t>科技创新</w:t>
      </w:r>
      <w:r w:rsidRPr="006F693E">
        <w:rPr>
          <w:rFonts w:hint="eastAsia"/>
          <w:b/>
          <w:spacing w:val="5"/>
          <w:szCs w:val="32"/>
        </w:rPr>
        <w:t>类</w:t>
      </w:r>
      <w:r w:rsidRPr="006F693E">
        <w:rPr>
          <w:rFonts w:hint="eastAsia"/>
          <w:b/>
          <w:szCs w:val="32"/>
        </w:rPr>
        <w:t>（A类）</w:t>
      </w:r>
      <w:r w:rsidRPr="006F693E">
        <w:rPr>
          <w:rFonts w:hint="eastAsia"/>
          <w:szCs w:val="32"/>
        </w:rPr>
        <w:t>。</w:t>
      </w:r>
      <w:r w:rsidRPr="00371650">
        <w:rPr>
          <w:rFonts w:hint="eastAsia"/>
          <w:szCs w:val="32"/>
        </w:rPr>
        <w:t>区级以上科学技术奖等获得者或获奖项目的主持者</w:t>
      </w:r>
      <w:r w:rsidRPr="006F693E">
        <w:rPr>
          <w:rFonts w:hint="eastAsia"/>
          <w:szCs w:val="32"/>
        </w:rPr>
        <w:t>；已经实施的国家发明专利持有人或主持者；国家、市级科技项目主要负责人；设立在企业中的国家、中央部委和上海市重点实验室、国家工程研究中心、国家工程技术研究中心的负责人或科研骨干人才。</w:t>
      </w:r>
    </w:p>
    <w:p w:rsidR="00F32451" w:rsidRPr="006F693E" w:rsidRDefault="00F32451" w:rsidP="00F32451">
      <w:pPr>
        <w:adjustRightInd/>
        <w:ind w:firstLine="643"/>
        <w:rPr>
          <w:szCs w:val="32"/>
        </w:rPr>
      </w:pPr>
      <w:r w:rsidRPr="006F693E">
        <w:rPr>
          <w:rFonts w:hint="eastAsia"/>
          <w:b/>
          <w:szCs w:val="32"/>
        </w:rPr>
        <w:t>（2）企业经营管理类（B类）</w:t>
      </w:r>
      <w:r w:rsidRPr="006F693E">
        <w:rPr>
          <w:rFonts w:hint="eastAsia"/>
          <w:szCs w:val="32"/>
        </w:rPr>
        <w:t>。在企业经营管理工作中，具有现代化和国际化的企业管理经营理念，重视企业管理团队建设，有团队协作精神，重视市场开发, 产品在市场占有一定的份额并在同行业中居于领先地位, 具备制定行业标准能力，产品及技术获国家级、省级荣誉; 企业年度销售总额、利润总额、纳税总额等主要经济指标连续保持较快增长，在同行业中名列前茅。</w:t>
      </w:r>
    </w:p>
    <w:p w:rsidR="00F32451" w:rsidRPr="006F693E" w:rsidRDefault="00F32451" w:rsidP="00F32451">
      <w:pPr>
        <w:adjustRightInd/>
        <w:ind w:firstLine="643"/>
        <w:rPr>
          <w:szCs w:val="32"/>
        </w:rPr>
      </w:pPr>
      <w:r w:rsidRPr="006F693E">
        <w:rPr>
          <w:rFonts w:hint="eastAsia"/>
          <w:b/>
          <w:szCs w:val="32"/>
        </w:rPr>
        <w:t>（3）</w:t>
      </w:r>
      <w:r w:rsidRPr="006F693E">
        <w:rPr>
          <w:rFonts w:hint="eastAsia"/>
          <w:b/>
          <w:spacing w:val="5"/>
          <w:szCs w:val="32"/>
        </w:rPr>
        <w:t>社会事业类</w:t>
      </w:r>
      <w:r w:rsidRPr="006F693E">
        <w:rPr>
          <w:rFonts w:hint="eastAsia"/>
          <w:b/>
          <w:szCs w:val="32"/>
        </w:rPr>
        <w:t>（C类)</w:t>
      </w:r>
      <w:r w:rsidRPr="006F693E">
        <w:rPr>
          <w:rFonts w:hint="eastAsia"/>
          <w:szCs w:val="32"/>
        </w:rPr>
        <w:t>。在本区社会事业领域同行业中具有较大影响力，在全市乃至全国也有一定知名度，得到市级以上有关部门认可；在专业技术和学术研究方面有一定成果，曾作为第一负责人承担区级以上项目，或作为第一作者在国内外核心学</w:t>
      </w:r>
      <w:r w:rsidRPr="006F693E">
        <w:rPr>
          <w:rFonts w:hint="eastAsia"/>
          <w:szCs w:val="32"/>
        </w:rPr>
        <w:lastRenderedPageBreak/>
        <w:t>术刊物发表专业学术论文。</w:t>
      </w:r>
    </w:p>
    <w:p w:rsidR="00F32451" w:rsidRPr="006F693E" w:rsidRDefault="00F32451" w:rsidP="00F32451">
      <w:pPr>
        <w:adjustRightInd/>
        <w:ind w:firstLine="643"/>
        <w:rPr>
          <w:rFonts w:hAnsi="宋体" w:cs="宋体"/>
          <w:color w:val="000000"/>
          <w:kern w:val="0"/>
          <w:szCs w:val="32"/>
        </w:rPr>
      </w:pPr>
      <w:r w:rsidRPr="006F693E">
        <w:rPr>
          <w:rFonts w:hint="eastAsia"/>
          <w:b/>
          <w:szCs w:val="32"/>
        </w:rPr>
        <w:t>（4）技能工匠类（D类）</w:t>
      </w:r>
      <w:r w:rsidRPr="006F693E">
        <w:rPr>
          <w:rFonts w:hint="eastAsia"/>
          <w:szCs w:val="32"/>
        </w:rPr>
        <w:t>。长期</w:t>
      </w:r>
      <w:r w:rsidRPr="006F693E">
        <w:rPr>
          <w:rFonts w:hAnsi="宋体" w:cs="宋体" w:hint="eastAsia"/>
          <w:color w:val="000000"/>
          <w:kern w:val="0"/>
          <w:szCs w:val="32"/>
        </w:rPr>
        <w:t>在一线岗位上直接从事生产技术工作，具有</w:t>
      </w:r>
      <w:r w:rsidRPr="006F693E">
        <w:rPr>
          <w:rFonts w:hint="eastAsia"/>
          <w:szCs w:val="32"/>
        </w:rPr>
        <w:t>丰富的实践经验，</w:t>
      </w:r>
      <w:r w:rsidRPr="006F693E">
        <w:rPr>
          <w:rFonts w:hAnsi="宋体" w:cs="宋体" w:hint="eastAsia"/>
          <w:color w:val="000000"/>
          <w:kern w:val="0"/>
          <w:szCs w:val="32"/>
        </w:rPr>
        <w:t>掌握关键技术（绝技绝活）。擅长运用新技术新工艺，解决生产过程中的实际问题，并取得较高经济效益和社会效益；获得市级以上技能比赛、技术比武等奖项；在技术革新、技术改造上有重大贡献，获得区级以上科技进步奖、国家专利等；在行业内有较大影响力，在传技带徒、培养技能人才等方面成绩显著。</w:t>
      </w:r>
    </w:p>
    <w:p w:rsidR="00F32451" w:rsidRPr="006F693E" w:rsidRDefault="00F32451" w:rsidP="00F32451">
      <w:pPr>
        <w:adjustRightInd/>
        <w:ind w:firstLine="640"/>
        <w:rPr>
          <w:rFonts w:hAnsi="仿宋_GB2312" w:cs="仿宋_GB2312"/>
          <w:bCs/>
          <w:szCs w:val="32"/>
        </w:rPr>
      </w:pPr>
      <w:r w:rsidRPr="006F693E">
        <w:rPr>
          <w:rFonts w:hint="eastAsia"/>
          <w:szCs w:val="32"/>
        </w:rPr>
        <w:t>上述主要专业成果和获奖情况为近5年取得，</w:t>
      </w:r>
      <w:r w:rsidRPr="006F693E">
        <w:rPr>
          <w:rFonts w:hAnsi="仿宋_GB2312" w:cs="仿宋_GB2312" w:hint="eastAsia"/>
          <w:bCs/>
          <w:szCs w:val="32"/>
        </w:rPr>
        <w:t>截止日期为2018年</w:t>
      </w:r>
      <w:r w:rsidR="00AC2712">
        <w:rPr>
          <w:rFonts w:hAnsi="仿宋_GB2312" w:cs="仿宋_GB2312" w:hint="eastAsia"/>
          <w:bCs/>
          <w:szCs w:val="32"/>
        </w:rPr>
        <w:t>7</w:t>
      </w:r>
      <w:r w:rsidRPr="006F693E">
        <w:rPr>
          <w:rFonts w:hAnsi="仿宋_GB2312" w:cs="仿宋_GB2312" w:hint="eastAsia"/>
          <w:bCs/>
          <w:szCs w:val="32"/>
        </w:rPr>
        <w:t>月30日。</w:t>
      </w:r>
    </w:p>
    <w:p w:rsidR="00F32451" w:rsidRPr="006F693E" w:rsidRDefault="00F32451" w:rsidP="00F32451">
      <w:pPr>
        <w:adjustRightInd/>
        <w:ind w:firstLine="643"/>
        <w:rPr>
          <w:rFonts w:ascii="楷体_GB2312" w:eastAsia="楷体_GB2312" w:hAnsi="宋体"/>
          <w:b/>
          <w:szCs w:val="32"/>
        </w:rPr>
      </w:pPr>
      <w:r w:rsidRPr="006F693E">
        <w:rPr>
          <w:rFonts w:ascii="楷体_GB2312" w:eastAsia="楷体_GB2312" w:hAnsi="宋体" w:hint="eastAsia"/>
          <w:b/>
          <w:szCs w:val="32"/>
        </w:rPr>
        <w:t>（三）</w:t>
      </w:r>
      <w:r>
        <w:rPr>
          <w:rFonts w:ascii="楷体_GB2312" w:eastAsia="楷体_GB2312" w:hAnsi="宋体" w:hint="eastAsia"/>
          <w:b/>
          <w:szCs w:val="32"/>
        </w:rPr>
        <w:t>松江区</w:t>
      </w:r>
      <w:r w:rsidRPr="006F693E">
        <w:rPr>
          <w:rFonts w:ascii="楷体_GB2312" w:eastAsia="楷体_GB2312" w:hAnsi="宋体" w:hint="eastAsia"/>
          <w:b/>
          <w:szCs w:val="32"/>
        </w:rPr>
        <w:t>领军人才</w:t>
      </w:r>
    </w:p>
    <w:p w:rsidR="00F32451" w:rsidRPr="006F693E" w:rsidRDefault="00F32451" w:rsidP="00F32451">
      <w:pPr>
        <w:adjustRightInd/>
        <w:ind w:firstLine="640"/>
        <w:rPr>
          <w:b/>
          <w:szCs w:val="32"/>
        </w:rPr>
      </w:pPr>
      <w:r w:rsidRPr="006F693E">
        <w:rPr>
          <w:rFonts w:hint="eastAsia"/>
          <w:szCs w:val="32"/>
        </w:rPr>
        <w:t>区领军人才</w:t>
      </w:r>
      <w:r w:rsidRPr="006F693E">
        <w:rPr>
          <w:rFonts w:hAnsi="仿宋_GB2312" w:cs="仿宋_GB2312" w:hint="eastAsia"/>
          <w:szCs w:val="32"/>
        </w:rPr>
        <w:t>在区拔尖人才条件基础上进行遴选，需符合道德素质过硬、</w:t>
      </w:r>
      <w:r w:rsidRPr="006F693E">
        <w:rPr>
          <w:rFonts w:hint="eastAsia"/>
          <w:szCs w:val="32"/>
        </w:rPr>
        <w:t>专业贡献重大、团队效应突出、引领作用显著、发展潜力较大等基本标准可申报：</w:t>
      </w:r>
    </w:p>
    <w:p w:rsidR="00F32451" w:rsidRPr="006F693E" w:rsidRDefault="00F32451" w:rsidP="00F32451">
      <w:pPr>
        <w:adjustRightInd/>
        <w:ind w:firstLine="643"/>
        <w:rPr>
          <w:rFonts w:hAnsi="仿宋_GB2312" w:cs="仿宋_GB2312"/>
          <w:b/>
          <w:szCs w:val="32"/>
        </w:rPr>
      </w:pPr>
      <w:r w:rsidRPr="006F693E">
        <w:rPr>
          <w:rFonts w:hint="eastAsia"/>
          <w:b/>
          <w:szCs w:val="32"/>
        </w:rPr>
        <w:t>1、科技创新类（A类）</w:t>
      </w:r>
    </w:p>
    <w:p w:rsidR="00F32451" w:rsidRPr="006F693E" w:rsidRDefault="00F32451" w:rsidP="00F32451">
      <w:pPr>
        <w:adjustRightInd/>
        <w:ind w:firstLine="640"/>
        <w:rPr>
          <w:szCs w:val="32"/>
        </w:rPr>
      </w:pPr>
      <w:r w:rsidRPr="006F693E">
        <w:rPr>
          <w:rFonts w:hint="eastAsia"/>
          <w:szCs w:val="32"/>
        </w:rPr>
        <w:t>具有本学科、本领域扎实的专业知识、宽广的学术视野和较强的研发能力。熟悉掌握本学科、本领域先进研究方法和技术。近年来，在本学科、本领域做出具有国内外先进水平的研究成果。并具备下列条件之一：</w:t>
      </w:r>
    </w:p>
    <w:p w:rsidR="00F32451" w:rsidRPr="006F693E" w:rsidRDefault="00F32451" w:rsidP="00F32451">
      <w:pPr>
        <w:adjustRightInd/>
        <w:ind w:firstLine="640"/>
        <w:rPr>
          <w:szCs w:val="32"/>
        </w:rPr>
      </w:pPr>
      <w:r w:rsidRPr="006F693E">
        <w:rPr>
          <w:rFonts w:hint="eastAsia"/>
          <w:szCs w:val="32"/>
        </w:rPr>
        <w:t>（1）获得国家发明专利授权，能对本领域发展产生积极的支撑和推动作用，并具有良好的经济和社会效益。</w:t>
      </w:r>
    </w:p>
    <w:p w:rsidR="00F32451" w:rsidRPr="006F693E" w:rsidRDefault="00F32451" w:rsidP="00F32451">
      <w:pPr>
        <w:adjustRightInd/>
        <w:ind w:firstLine="640"/>
        <w:rPr>
          <w:szCs w:val="32"/>
        </w:rPr>
      </w:pPr>
      <w:r w:rsidRPr="006F693E">
        <w:rPr>
          <w:rFonts w:hint="eastAsia"/>
          <w:szCs w:val="32"/>
        </w:rPr>
        <w:t>（2）作为主要完成人推动本领域技术的发展和应用，被区内外同行公认为创新性成果或业绩。</w:t>
      </w:r>
    </w:p>
    <w:p w:rsidR="00F32451" w:rsidRPr="006F693E" w:rsidRDefault="00F32451" w:rsidP="00F32451">
      <w:pPr>
        <w:adjustRightInd/>
        <w:ind w:firstLine="640"/>
        <w:rPr>
          <w:szCs w:val="32"/>
        </w:rPr>
      </w:pPr>
      <w:r w:rsidRPr="006F693E">
        <w:rPr>
          <w:rFonts w:hint="eastAsia"/>
          <w:szCs w:val="32"/>
        </w:rPr>
        <w:lastRenderedPageBreak/>
        <w:t>（3）获得市级及以上科学技术奖励或其他荣誉。</w:t>
      </w:r>
    </w:p>
    <w:p w:rsidR="00F32451" w:rsidRPr="006F693E" w:rsidRDefault="00F32451" w:rsidP="00F32451">
      <w:pPr>
        <w:adjustRightInd/>
        <w:ind w:firstLine="640"/>
        <w:rPr>
          <w:szCs w:val="32"/>
        </w:rPr>
      </w:pPr>
      <w:r w:rsidRPr="006F693E">
        <w:rPr>
          <w:rFonts w:hint="eastAsia"/>
          <w:szCs w:val="32"/>
        </w:rPr>
        <w:t>（4）作为第一作者在国外著名期刊或国内核心刊物上发表论文；曾在著名学术组织机构中担任关键或重要职务。</w:t>
      </w:r>
    </w:p>
    <w:p w:rsidR="00F32451" w:rsidRPr="006F693E" w:rsidRDefault="00F32451" w:rsidP="00F32451">
      <w:pPr>
        <w:adjustRightInd/>
        <w:ind w:firstLine="640"/>
        <w:rPr>
          <w:szCs w:val="32"/>
        </w:rPr>
      </w:pPr>
      <w:r w:rsidRPr="006F693E">
        <w:rPr>
          <w:rFonts w:hint="eastAsia"/>
          <w:szCs w:val="32"/>
        </w:rPr>
        <w:t>（5）担任省部级及以上科技项目负责人、工程技术项目负责人；或担任本市重点学科、工程研究负责人或技术带头人；或担任上海市高新技术企业研发部门负责人或技术带头人。</w:t>
      </w:r>
    </w:p>
    <w:p w:rsidR="00F32451" w:rsidRPr="006F693E" w:rsidRDefault="00F32451" w:rsidP="00F32451">
      <w:pPr>
        <w:adjustRightInd/>
        <w:ind w:firstLine="640"/>
        <w:rPr>
          <w:szCs w:val="32"/>
        </w:rPr>
      </w:pPr>
      <w:r w:rsidRPr="006F693E">
        <w:rPr>
          <w:rFonts w:hint="eastAsia"/>
          <w:szCs w:val="32"/>
        </w:rPr>
        <w:t>（6）在团队中能发现优秀人才，在科研发展中培养造就年轻人才。</w:t>
      </w:r>
    </w:p>
    <w:p w:rsidR="00F32451" w:rsidRPr="006F693E" w:rsidRDefault="00F32451" w:rsidP="00F32451">
      <w:pPr>
        <w:adjustRightInd/>
        <w:ind w:firstLine="643"/>
        <w:rPr>
          <w:b/>
          <w:szCs w:val="32"/>
        </w:rPr>
      </w:pPr>
      <w:r w:rsidRPr="006F693E">
        <w:rPr>
          <w:rFonts w:hint="eastAsia"/>
          <w:b/>
          <w:szCs w:val="32"/>
        </w:rPr>
        <w:t>2、企业经营管理类（B类）</w:t>
      </w:r>
    </w:p>
    <w:p w:rsidR="00F32451" w:rsidRPr="006F693E" w:rsidRDefault="00F32451" w:rsidP="00F32451">
      <w:pPr>
        <w:adjustRightInd/>
        <w:ind w:firstLine="640"/>
        <w:rPr>
          <w:szCs w:val="32"/>
        </w:rPr>
      </w:pPr>
      <w:r w:rsidRPr="006F693E">
        <w:rPr>
          <w:rFonts w:hint="eastAsia"/>
          <w:szCs w:val="32"/>
        </w:rPr>
        <w:t>（1）具有扎实的现代企业管理理论基础和创新的经营管理理念，能结合企业实际，形成独到的经营管理思想和成功的经营管理模式。</w:t>
      </w:r>
    </w:p>
    <w:p w:rsidR="00F32451" w:rsidRPr="006F693E" w:rsidRDefault="00F32451" w:rsidP="00F32451">
      <w:pPr>
        <w:adjustRightInd/>
        <w:ind w:firstLine="640"/>
        <w:rPr>
          <w:szCs w:val="32"/>
        </w:rPr>
      </w:pPr>
      <w:r w:rsidRPr="006F693E">
        <w:rPr>
          <w:rFonts w:hint="eastAsia"/>
          <w:szCs w:val="32"/>
        </w:rPr>
        <w:t>（2）注重实施企业品牌战略，能够创立和维护具有省部级及以上的品牌。企业市场研发能力强，产品在市场上占有一定份额并在同行业居于国内先进水平。</w:t>
      </w:r>
    </w:p>
    <w:p w:rsidR="00F32451" w:rsidRPr="006F693E" w:rsidRDefault="00F32451" w:rsidP="00F32451">
      <w:pPr>
        <w:adjustRightInd/>
        <w:ind w:firstLine="640"/>
        <w:rPr>
          <w:szCs w:val="32"/>
        </w:rPr>
      </w:pPr>
      <w:r w:rsidRPr="006F693E">
        <w:rPr>
          <w:rFonts w:hint="eastAsia"/>
          <w:szCs w:val="32"/>
        </w:rPr>
        <w:t>（3）所领导的企业年度利润总额、净资产收益率、各类税收、吸纳当地劳动力（国有企业国有资产保值增值率）等连续三年保持较快增长，在同行中名列前茅。</w:t>
      </w:r>
    </w:p>
    <w:p w:rsidR="00F32451" w:rsidRPr="006F693E" w:rsidRDefault="00F32451" w:rsidP="00F32451">
      <w:pPr>
        <w:adjustRightInd/>
        <w:ind w:firstLine="640"/>
        <w:rPr>
          <w:szCs w:val="32"/>
        </w:rPr>
      </w:pPr>
      <w:r w:rsidRPr="006F693E">
        <w:rPr>
          <w:rFonts w:hint="eastAsia"/>
          <w:szCs w:val="32"/>
        </w:rPr>
        <w:t>（4）所领导企业能够科学经营、诚信经营、依法经营，履行应尽的社会责任，在实现企业发展的同时取得良好的社会效应。</w:t>
      </w:r>
    </w:p>
    <w:p w:rsidR="00F32451" w:rsidRPr="006F693E" w:rsidRDefault="00F32451" w:rsidP="00F32451">
      <w:pPr>
        <w:adjustRightInd/>
        <w:ind w:firstLine="640"/>
        <w:rPr>
          <w:szCs w:val="32"/>
        </w:rPr>
      </w:pPr>
      <w:r w:rsidRPr="006F693E">
        <w:rPr>
          <w:rFonts w:hint="eastAsia"/>
          <w:szCs w:val="32"/>
        </w:rPr>
        <w:t>（5）重视企业经营团队建设，能凝聚一支稳定的经营管理和研发生产团队，形成独特的企业文化。</w:t>
      </w:r>
    </w:p>
    <w:p w:rsidR="00F32451" w:rsidRPr="006F693E" w:rsidRDefault="00F32451" w:rsidP="00F32451">
      <w:pPr>
        <w:adjustRightInd/>
        <w:ind w:firstLine="643"/>
        <w:rPr>
          <w:b/>
          <w:szCs w:val="32"/>
        </w:rPr>
      </w:pPr>
      <w:r w:rsidRPr="006F693E">
        <w:rPr>
          <w:rFonts w:hint="eastAsia"/>
          <w:b/>
          <w:szCs w:val="32"/>
        </w:rPr>
        <w:t>3、社会事业类（C类）</w:t>
      </w:r>
    </w:p>
    <w:p w:rsidR="00F32451" w:rsidRPr="006F693E" w:rsidRDefault="00F32451" w:rsidP="00F32451">
      <w:pPr>
        <w:adjustRightInd/>
        <w:ind w:firstLine="640"/>
        <w:rPr>
          <w:szCs w:val="32"/>
        </w:rPr>
      </w:pPr>
      <w:r w:rsidRPr="006F693E">
        <w:rPr>
          <w:rFonts w:hint="eastAsia"/>
          <w:szCs w:val="32"/>
        </w:rPr>
        <w:lastRenderedPageBreak/>
        <w:t>（1）具有突出的专业水平和学术能力；学术思想、观点或艺术水准在业内获得认可；或取得公认的科研成果，对从事的文化和艺术活动能在继承中不断创新发扬。</w:t>
      </w:r>
    </w:p>
    <w:p w:rsidR="00F32451" w:rsidRPr="006F693E" w:rsidRDefault="00F32451" w:rsidP="00F32451">
      <w:pPr>
        <w:adjustRightInd/>
        <w:ind w:firstLine="640"/>
        <w:rPr>
          <w:szCs w:val="32"/>
        </w:rPr>
      </w:pPr>
      <w:r w:rsidRPr="006F693E">
        <w:rPr>
          <w:rFonts w:hint="eastAsia"/>
          <w:szCs w:val="32"/>
        </w:rPr>
        <w:t>（2）能够用扎实的专业知识和技能，完成高水平的专业实践，在所在学科、行业领域贡献显著，承担科研项目成果，有良好的社会效应。</w:t>
      </w:r>
    </w:p>
    <w:p w:rsidR="00F32451" w:rsidRPr="006F693E" w:rsidRDefault="00F32451" w:rsidP="00F32451">
      <w:pPr>
        <w:adjustRightInd/>
        <w:ind w:firstLine="640"/>
        <w:rPr>
          <w:szCs w:val="32"/>
        </w:rPr>
      </w:pPr>
      <w:r w:rsidRPr="006F693E">
        <w:rPr>
          <w:rFonts w:hint="eastAsia"/>
          <w:szCs w:val="32"/>
        </w:rPr>
        <w:t>（3）发挥专业带头人引领作用，带领优秀的团队，取得良好成绩。</w:t>
      </w:r>
    </w:p>
    <w:p w:rsidR="00F32451" w:rsidRPr="006F693E" w:rsidRDefault="00F32451" w:rsidP="00F32451">
      <w:pPr>
        <w:adjustRightInd/>
        <w:ind w:firstLine="643"/>
        <w:rPr>
          <w:b/>
          <w:szCs w:val="32"/>
        </w:rPr>
      </w:pPr>
      <w:r w:rsidRPr="006F693E">
        <w:rPr>
          <w:rFonts w:hint="eastAsia"/>
          <w:b/>
          <w:szCs w:val="32"/>
        </w:rPr>
        <w:t>4、技能工匠类（D类）</w:t>
      </w:r>
    </w:p>
    <w:p w:rsidR="00F32451" w:rsidRPr="006F693E" w:rsidRDefault="00F32451" w:rsidP="00F32451">
      <w:pPr>
        <w:adjustRightInd/>
        <w:ind w:firstLine="640"/>
        <w:rPr>
          <w:szCs w:val="32"/>
        </w:rPr>
      </w:pPr>
      <w:r w:rsidRPr="006F693E">
        <w:rPr>
          <w:rFonts w:hint="eastAsia"/>
          <w:szCs w:val="32"/>
        </w:rPr>
        <w:t>（1）一般具有高级技师或相当职业技能水平。具有行业领先的技术技能水平或有重大技术革新，在某一生产工作领域总结出先进的操作技术方法并为同行业公认并予推广。</w:t>
      </w:r>
    </w:p>
    <w:p w:rsidR="00F32451" w:rsidRPr="006F693E" w:rsidRDefault="00F32451" w:rsidP="00F32451">
      <w:pPr>
        <w:adjustRightInd/>
        <w:ind w:firstLine="640"/>
        <w:rPr>
          <w:szCs w:val="32"/>
        </w:rPr>
      </w:pPr>
      <w:r w:rsidRPr="006F693E">
        <w:rPr>
          <w:rFonts w:hint="eastAsia"/>
          <w:szCs w:val="32"/>
        </w:rPr>
        <w:t>（2）在国际上获得有影响的技能比赛、技术比武等奖项；在技术革新、技术改造方面获得省部级以上科技进步奖、国家专利等。</w:t>
      </w:r>
    </w:p>
    <w:p w:rsidR="00F32451" w:rsidRPr="006F693E" w:rsidRDefault="00F32451" w:rsidP="00F32451">
      <w:pPr>
        <w:adjustRightInd/>
        <w:ind w:firstLine="640"/>
        <w:rPr>
          <w:szCs w:val="32"/>
        </w:rPr>
      </w:pPr>
      <w:r w:rsidRPr="006F693E">
        <w:rPr>
          <w:rFonts w:hint="eastAsia"/>
          <w:szCs w:val="32"/>
        </w:rPr>
        <w:t>（3）能够带领团队解决生产过程中的重点或关键性操作技术问题，培养技能人才和传授技艺等方面成绩突出。</w:t>
      </w:r>
    </w:p>
    <w:p w:rsidR="00F32451" w:rsidRPr="006F693E" w:rsidRDefault="00F32451" w:rsidP="00F32451">
      <w:pPr>
        <w:adjustRightInd/>
        <w:ind w:firstLine="640"/>
        <w:rPr>
          <w:rFonts w:ascii="黑体" w:eastAsia="黑体" w:hAnsi="黑体"/>
          <w:szCs w:val="32"/>
        </w:rPr>
      </w:pPr>
      <w:r w:rsidRPr="006F693E">
        <w:rPr>
          <w:rFonts w:ascii="黑体" w:eastAsia="黑体" w:hAnsi="黑体" w:hint="eastAsia"/>
          <w:szCs w:val="32"/>
        </w:rPr>
        <w:t>四、选拔与培养数量</w:t>
      </w:r>
    </w:p>
    <w:p w:rsidR="00F32451" w:rsidRPr="006F693E" w:rsidRDefault="00F32451" w:rsidP="00F32451">
      <w:pPr>
        <w:adjustRightInd/>
        <w:ind w:firstLine="640"/>
        <w:rPr>
          <w:szCs w:val="32"/>
        </w:rPr>
      </w:pPr>
      <w:r>
        <w:rPr>
          <w:rFonts w:hAnsi="宋体" w:hint="eastAsia"/>
          <w:szCs w:val="32"/>
        </w:rPr>
        <w:t>首届G60科创走廊</w:t>
      </w:r>
      <w:r w:rsidR="00D10B8B">
        <w:rPr>
          <w:rFonts w:hAnsi="宋体" w:hint="eastAsia"/>
          <w:szCs w:val="32"/>
        </w:rPr>
        <w:t>卓越人才</w:t>
      </w:r>
      <w:r>
        <w:rPr>
          <w:rFonts w:hAnsi="宋体" w:hint="eastAsia"/>
          <w:szCs w:val="32"/>
        </w:rPr>
        <w:t>不超过5名</w:t>
      </w:r>
      <w:r w:rsidRPr="006F693E">
        <w:rPr>
          <w:rFonts w:hAnsi="宋体" w:hint="eastAsia"/>
          <w:szCs w:val="32"/>
        </w:rPr>
        <w:t>。</w:t>
      </w:r>
    </w:p>
    <w:p w:rsidR="00F32451" w:rsidRPr="006F693E" w:rsidRDefault="00F32451" w:rsidP="00F32451">
      <w:pPr>
        <w:adjustRightInd/>
        <w:ind w:firstLine="640"/>
        <w:rPr>
          <w:szCs w:val="32"/>
        </w:rPr>
      </w:pPr>
      <w:r w:rsidRPr="006F693E">
        <w:rPr>
          <w:rFonts w:hint="eastAsia"/>
          <w:szCs w:val="32"/>
        </w:rPr>
        <w:t>本届</w:t>
      </w:r>
      <w:r>
        <w:rPr>
          <w:rFonts w:hint="eastAsia"/>
          <w:szCs w:val="32"/>
        </w:rPr>
        <w:t>松江区</w:t>
      </w:r>
      <w:r w:rsidRPr="006F693E">
        <w:rPr>
          <w:rFonts w:hint="eastAsia"/>
          <w:szCs w:val="32"/>
        </w:rPr>
        <w:t>领军人才拟选拔100名（A类、B类、C类、D类各25名左右）。</w:t>
      </w:r>
    </w:p>
    <w:p w:rsidR="00F32451" w:rsidRPr="006F693E" w:rsidRDefault="00F32451" w:rsidP="00F32451">
      <w:pPr>
        <w:adjustRightInd/>
        <w:ind w:firstLine="640"/>
        <w:rPr>
          <w:szCs w:val="32"/>
        </w:rPr>
      </w:pPr>
      <w:r w:rsidRPr="006F693E">
        <w:rPr>
          <w:rFonts w:hint="eastAsia"/>
          <w:szCs w:val="32"/>
        </w:rPr>
        <w:t>本届</w:t>
      </w:r>
      <w:r>
        <w:rPr>
          <w:rFonts w:hint="eastAsia"/>
          <w:szCs w:val="32"/>
        </w:rPr>
        <w:t>松江区</w:t>
      </w:r>
      <w:r w:rsidRPr="006F693E">
        <w:rPr>
          <w:rFonts w:hint="eastAsia"/>
          <w:szCs w:val="32"/>
        </w:rPr>
        <w:t>拔尖人才拟选拔200名（A类、B类、C类、D类各50名左右）。</w:t>
      </w:r>
    </w:p>
    <w:p w:rsidR="00F32451" w:rsidRPr="006F693E" w:rsidRDefault="00F32451" w:rsidP="00F32451">
      <w:pPr>
        <w:adjustRightInd/>
        <w:ind w:firstLine="640"/>
        <w:rPr>
          <w:rFonts w:ascii="黑体" w:eastAsia="黑体" w:hAnsi="黑体"/>
          <w:szCs w:val="32"/>
        </w:rPr>
      </w:pPr>
      <w:r w:rsidRPr="006F693E">
        <w:rPr>
          <w:rFonts w:ascii="黑体" w:eastAsia="黑体" w:hAnsi="黑体" w:hint="eastAsia"/>
          <w:szCs w:val="32"/>
        </w:rPr>
        <w:lastRenderedPageBreak/>
        <w:t>五、选拔与培养程序</w:t>
      </w:r>
    </w:p>
    <w:p w:rsidR="00F32451" w:rsidRPr="006F693E" w:rsidRDefault="00F32451" w:rsidP="00F32451">
      <w:pPr>
        <w:adjustRightInd/>
        <w:ind w:firstLine="640"/>
        <w:rPr>
          <w:rFonts w:hAnsi="仿宋_GB2312" w:cs="仿宋_GB2312"/>
          <w:kern w:val="0"/>
          <w:szCs w:val="32"/>
        </w:rPr>
      </w:pPr>
      <w:r>
        <w:rPr>
          <w:rFonts w:hAnsi="宋体" w:hint="eastAsia"/>
          <w:szCs w:val="32"/>
        </w:rPr>
        <w:t>首届G60科创走廊</w:t>
      </w:r>
      <w:r w:rsidR="00D10B8B">
        <w:rPr>
          <w:rFonts w:hAnsi="宋体" w:hint="eastAsia"/>
          <w:szCs w:val="32"/>
        </w:rPr>
        <w:t>卓越人才</w:t>
      </w:r>
      <w:r w:rsidRPr="006F693E">
        <w:rPr>
          <w:rFonts w:hAnsi="宋体" w:hint="eastAsia"/>
          <w:szCs w:val="32"/>
        </w:rPr>
        <w:t>、</w:t>
      </w:r>
      <w:r w:rsidRPr="006F693E">
        <w:rPr>
          <w:rFonts w:hAnsi="仿宋_GB2312" w:cs="仿宋_GB2312" w:hint="eastAsia"/>
          <w:kern w:val="0"/>
          <w:szCs w:val="32"/>
        </w:rPr>
        <w:t>本届</w:t>
      </w:r>
      <w:r>
        <w:rPr>
          <w:rFonts w:hAnsi="仿宋_GB2312" w:cs="仿宋_GB2312" w:hint="eastAsia"/>
          <w:kern w:val="0"/>
          <w:szCs w:val="32"/>
        </w:rPr>
        <w:t>松江区</w:t>
      </w:r>
      <w:r w:rsidRPr="006F693E">
        <w:rPr>
          <w:rFonts w:hAnsi="仿宋_GB2312" w:cs="仿宋_GB2312" w:hint="eastAsia"/>
          <w:kern w:val="0"/>
          <w:szCs w:val="32"/>
        </w:rPr>
        <w:t>领军人才、拔尖人才选拔评审工作由区人才工作协调小组办公室组织，区人力资源社会保障局具体实施</w:t>
      </w:r>
      <w:r>
        <w:rPr>
          <w:rFonts w:hAnsi="仿宋_GB2312" w:cs="仿宋_GB2312" w:hint="eastAsia"/>
          <w:kern w:val="0"/>
          <w:szCs w:val="32"/>
        </w:rPr>
        <w:t>，各人才工作协调小组成员单位积极配合</w:t>
      </w:r>
      <w:r w:rsidRPr="006F693E">
        <w:rPr>
          <w:rFonts w:hAnsi="仿宋_GB2312" w:cs="仿宋_GB2312" w:hint="eastAsia"/>
          <w:kern w:val="0"/>
          <w:szCs w:val="32"/>
        </w:rPr>
        <w:t>。具体操作步骤如下：</w:t>
      </w:r>
    </w:p>
    <w:p w:rsidR="00F32451" w:rsidRPr="006F693E" w:rsidRDefault="00F32451" w:rsidP="00F32451">
      <w:pPr>
        <w:adjustRightInd/>
        <w:ind w:firstLine="643"/>
        <w:rPr>
          <w:rFonts w:ascii="楷体_GB2312" w:eastAsia="楷体_GB2312" w:hAnsi="宋体"/>
          <w:b/>
          <w:szCs w:val="32"/>
        </w:rPr>
      </w:pPr>
      <w:r w:rsidRPr="006F693E">
        <w:rPr>
          <w:rFonts w:ascii="楷体_GB2312" w:eastAsia="楷体_GB2312" w:hAnsi="宋体" w:hint="eastAsia"/>
          <w:b/>
          <w:szCs w:val="32"/>
        </w:rPr>
        <w:t>（一）动员部署（2018年</w:t>
      </w:r>
      <w:r w:rsidR="00AC2712">
        <w:rPr>
          <w:rFonts w:ascii="楷体_GB2312" w:eastAsia="楷体_GB2312" w:hAnsi="宋体" w:hint="eastAsia"/>
          <w:b/>
          <w:szCs w:val="32"/>
        </w:rPr>
        <w:t>8</w:t>
      </w:r>
      <w:r w:rsidRPr="006F693E">
        <w:rPr>
          <w:rFonts w:ascii="楷体_GB2312" w:eastAsia="楷体_GB2312" w:hAnsi="宋体" w:hint="eastAsia"/>
          <w:b/>
          <w:szCs w:val="32"/>
        </w:rPr>
        <w:t>月）</w:t>
      </w:r>
    </w:p>
    <w:p w:rsidR="00F32451" w:rsidRPr="006F693E" w:rsidRDefault="00F32451" w:rsidP="00F32451">
      <w:pPr>
        <w:adjustRightInd/>
        <w:ind w:firstLine="640"/>
        <w:rPr>
          <w:rFonts w:hAnsi="仿宋_GB2312" w:cs="仿宋_GB2312"/>
          <w:kern w:val="0"/>
          <w:szCs w:val="32"/>
        </w:rPr>
      </w:pPr>
      <w:r w:rsidRPr="006F693E">
        <w:rPr>
          <w:rFonts w:hAnsi="仿宋_GB2312" w:cs="仿宋_GB2312" w:hint="eastAsia"/>
          <w:kern w:val="0"/>
          <w:szCs w:val="32"/>
        </w:rPr>
        <w:t>召开工作布置会，部署选拔评审工作；同时，利用区政府门户网、松江人才网、松江报等媒体，以及上海松江、松江组工、G60人才直达车、青春松江微信公众号等新闻媒介，开展广泛宣传、动员。在重点园区、重点企业张贴海报宣传，组织人才服务专办员对区重点企业开展“一对一”上门宣传。</w:t>
      </w:r>
    </w:p>
    <w:p w:rsidR="00F32451" w:rsidRPr="006F693E" w:rsidRDefault="00F32451" w:rsidP="00F32451">
      <w:pPr>
        <w:adjustRightInd/>
        <w:ind w:firstLine="643"/>
        <w:rPr>
          <w:rFonts w:ascii="楷体_GB2312" w:eastAsia="楷体_GB2312" w:hAnsi="宋体"/>
          <w:b/>
          <w:szCs w:val="32"/>
        </w:rPr>
      </w:pPr>
      <w:r w:rsidRPr="006F693E">
        <w:rPr>
          <w:rFonts w:ascii="楷体_GB2312" w:eastAsia="楷体_GB2312" w:hAnsi="宋体" w:hint="eastAsia"/>
          <w:b/>
          <w:szCs w:val="32"/>
        </w:rPr>
        <w:t>（二）推荐申报（2018年</w:t>
      </w:r>
      <w:r w:rsidR="00AC2712">
        <w:rPr>
          <w:rFonts w:ascii="楷体_GB2312" w:eastAsia="楷体_GB2312" w:hAnsi="宋体" w:hint="eastAsia"/>
          <w:b/>
          <w:szCs w:val="32"/>
        </w:rPr>
        <w:t>8</w:t>
      </w:r>
      <w:r w:rsidRPr="006F693E">
        <w:rPr>
          <w:rFonts w:ascii="楷体_GB2312" w:eastAsia="楷体_GB2312" w:hAnsi="宋体" w:hint="eastAsia"/>
          <w:b/>
          <w:szCs w:val="32"/>
        </w:rPr>
        <w:t>月-</w:t>
      </w:r>
      <w:r w:rsidR="00AC2712">
        <w:rPr>
          <w:rFonts w:ascii="楷体_GB2312" w:eastAsia="楷体_GB2312" w:hAnsi="宋体" w:hint="eastAsia"/>
          <w:b/>
          <w:szCs w:val="32"/>
        </w:rPr>
        <w:t>9</w:t>
      </w:r>
      <w:r w:rsidRPr="006F693E">
        <w:rPr>
          <w:rFonts w:ascii="楷体_GB2312" w:eastAsia="楷体_GB2312" w:hAnsi="宋体" w:hint="eastAsia"/>
          <w:b/>
          <w:szCs w:val="32"/>
        </w:rPr>
        <w:t>月底）</w:t>
      </w:r>
    </w:p>
    <w:p w:rsidR="00F32451" w:rsidRPr="006F693E" w:rsidRDefault="00F32451" w:rsidP="00AC0F36">
      <w:pPr>
        <w:adjustRightInd/>
        <w:ind w:firstLine="643"/>
        <w:rPr>
          <w:rFonts w:hAnsi="仿宋_GB2312" w:cs="仿宋_GB2312"/>
          <w:kern w:val="0"/>
          <w:szCs w:val="32"/>
        </w:rPr>
      </w:pPr>
      <w:r w:rsidRPr="006F693E">
        <w:rPr>
          <w:rFonts w:hAnsi="仿宋_GB2312" w:cs="仿宋_GB2312" w:hint="eastAsia"/>
          <w:b/>
          <w:kern w:val="0"/>
          <w:szCs w:val="32"/>
        </w:rPr>
        <w:t>1、</w:t>
      </w:r>
      <w:r>
        <w:rPr>
          <w:rFonts w:hAnsi="仿宋_GB2312" w:cs="仿宋_GB2312" w:hint="eastAsia"/>
          <w:b/>
          <w:kern w:val="0"/>
          <w:szCs w:val="32"/>
        </w:rPr>
        <w:t>G60科创走廊</w:t>
      </w:r>
      <w:r w:rsidR="00D10B8B">
        <w:rPr>
          <w:rFonts w:hAnsi="仿宋_GB2312" w:cs="仿宋_GB2312" w:hint="eastAsia"/>
          <w:b/>
          <w:kern w:val="0"/>
          <w:szCs w:val="32"/>
        </w:rPr>
        <w:t>卓越人才</w:t>
      </w:r>
      <w:r w:rsidR="00AC0F36">
        <w:rPr>
          <w:rFonts w:hAnsi="仿宋_GB2312" w:cs="仿宋_GB2312" w:hint="eastAsia"/>
          <w:b/>
          <w:kern w:val="0"/>
          <w:szCs w:val="32"/>
        </w:rPr>
        <w:t>（略）</w:t>
      </w:r>
    </w:p>
    <w:p w:rsidR="00F32451" w:rsidRPr="006F693E" w:rsidRDefault="00F32451" w:rsidP="00F32451">
      <w:pPr>
        <w:adjustRightInd/>
        <w:ind w:firstLine="643"/>
        <w:rPr>
          <w:rFonts w:hAnsi="仿宋_GB2312" w:cs="仿宋_GB2312"/>
          <w:b/>
          <w:kern w:val="0"/>
          <w:szCs w:val="32"/>
        </w:rPr>
      </w:pPr>
      <w:r w:rsidRPr="006F693E">
        <w:rPr>
          <w:rFonts w:hAnsi="仿宋_GB2312" w:cs="仿宋_GB2312" w:hint="eastAsia"/>
          <w:b/>
          <w:kern w:val="0"/>
          <w:szCs w:val="32"/>
        </w:rPr>
        <w:t>2、</w:t>
      </w:r>
      <w:r>
        <w:rPr>
          <w:rFonts w:hAnsi="仿宋_GB2312" w:cs="仿宋_GB2312" w:hint="eastAsia"/>
          <w:b/>
          <w:kern w:val="0"/>
          <w:szCs w:val="32"/>
        </w:rPr>
        <w:t>松江区</w:t>
      </w:r>
      <w:r w:rsidRPr="006F693E">
        <w:rPr>
          <w:rFonts w:hAnsi="仿宋_GB2312" w:cs="仿宋_GB2312" w:hint="eastAsia"/>
          <w:b/>
          <w:kern w:val="0"/>
          <w:szCs w:val="32"/>
        </w:rPr>
        <w:t>领军、拔尖人才</w:t>
      </w:r>
    </w:p>
    <w:p w:rsidR="00F32451" w:rsidRPr="006F693E" w:rsidRDefault="00F32451" w:rsidP="00F32451">
      <w:pPr>
        <w:adjustRightInd/>
        <w:ind w:firstLine="640"/>
        <w:rPr>
          <w:rFonts w:hAnsi="仿宋_GB2312" w:cs="仿宋_GB2312"/>
          <w:kern w:val="0"/>
          <w:szCs w:val="32"/>
        </w:rPr>
      </w:pPr>
      <w:r w:rsidRPr="006F693E">
        <w:rPr>
          <w:rFonts w:hAnsi="仿宋_GB2312" w:cs="仿宋_GB2312" w:hint="eastAsia"/>
          <w:kern w:val="0"/>
          <w:szCs w:val="32"/>
        </w:rPr>
        <w:t>主要通过单位推荐、专家或社会团体举荐、个人自荐三种方式进行推荐。具有独立法人资格的单位</w:t>
      </w:r>
      <w:r w:rsidR="00AC2712">
        <w:rPr>
          <w:rFonts w:hAnsi="仿宋_GB2312" w:cs="仿宋_GB2312" w:hint="eastAsia"/>
          <w:kern w:val="0"/>
          <w:szCs w:val="32"/>
        </w:rPr>
        <w:t>一般</w:t>
      </w:r>
      <w:r w:rsidRPr="006F693E">
        <w:rPr>
          <w:rFonts w:hAnsi="仿宋_GB2312" w:cs="仿宋_GB2312" w:hint="eastAsia"/>
          <w:kern w:val="0"/>
          <w:szCs w:val="32"/>
        </w:rPr>
        <w:t>可以推荐1-2名人选；中央、市“千人计划”和市领军人才等专家以及专业学会等社会团体可举荐1-2名人选；个人可自荐。</w:t>
      </w:r>
      <w:r w:rsidRPr="006F693E">
        <w:rPr>
          <w:rFonts w:hAnsi="Calibri" w:cs="Times New Roman" w:hint="eastAsia"/>
          <w:szCs w:val="32"/>
        </w:rPr>
        <w:t>单位推荐人选需经集体讨论、内部公示一周无异议后</w:t>
      </w:r>
      <w:r w:rsidRPr="006F693E">
        <w:rPr>
          <w:rFonts w:hint="eastAsia"/>
          <w:szCs w:val="32"/>
        </w:rPr>
        <w:t>方可上报。</w:t>
      </w:r>
    </w:p>
    <w:p w:rsidR="00F32451" w:rsidRPr="006F693E" w:rsidRDefault="00F32451" w:rsidP="00F32451">
      <w:pPr>
        <w:adjustRightInd/>
        <w:ind w:firstLine="640"/>
        <w:rPr>
          <w:rFonts w:hAnsi="Calibri" w:cs="Times New Roman"/>
          <w:szCs w:val="32"/>
        </w:rPr>
      </w:pPr>
      <w:r w:rsidRPr="006F693E">
        <w:rPr>
          <w:rFonts w:hAnsi="Calibri" w:cs="Times New Roman" w:hint="eastAsia"/>
          <w:szCs w:val="32"/>
        </w:rPr>
        <w:t>凡推荐、举荐、自荐的候选人，填写《申报表》</w:t>
      </w:r>
      <w:r w:rsidR="00144BCF">
        <w:rPr>
          <w:rFonts w:hAnsi="Calibri" w:cs="Times New Roman" w:hint="eastAsia"/>
          <w:szCs w:val="32"/>
        </w:rPr>
        <w:t>并完成网上申报</w:t>
      </w:r>
      <w:r w:rsidRPr="006F693E">
        <w:rPr>
          <w:rFonts w:hAnsi="Calibri" w:cs="Times New Roman" w:hint="eastAsia"/>
          <w:szCs w:val="32"/>
        </w:rPr>
        <w:t>，连同相关证明材料的原件、复印件，交所在单位党组织按程序上报。</w:t>
      </w:r>
    </w:p>
    <w:p w:rsidR="00F32451" w:rsidRPr="006F693E" w:rsidRDefault="00F32451" w:rsidP="00F32451">
      <w:pPr>
        <w:adjustRightInd/>
        <w:ind w:firstLine="640"/>
        <w:rPr>
          <w:rFonts w:hAnsi="Calibri" w:cs="Times New Roman"/>
          <w:szCs w:val="32"/>
        </w:rPr>
      </w:pPr>
      <w:r w:rsidRPr="006F693E">
        <w:rPr>
          <w:rFonts w:hAnsi="Calibri" w:cs="Times New Roman" w:hint="eastAsia"/>
          <w:szCs w:val="32"/>
        </w:rPr>
        <w:t>企业候选人材料由本单位统一汇总后报所</w:t>
      </w:r>
      <w:r w:rsidR="00144BCF">
        <w:rPr>
          <w:rFonts w:hAnsi="Calibri" w:cs="Times New Roman" w:hint="eastAsia"/>
          <w:szCs w:val="32"/>
        </w:rPr>
        <w:t>属综合党委（支</w:t>
      </w:r>
      <w:r w:rsidR="00144BCF">
        <w:rPr>
          <w:rFonts w:hAnsi="Calibri" w:cs="Times New Roman" w:hint="eastAsia"/>
          <w:szCs w:val="32"/>
        </w:rPr>
        <w:lastRenderedPageBreak/>
        <w:t>部）。</w:t>
      </w:r>
      <w:r w:rsidR="00392103">
        <w:rPr>
          <w:rFonts w:hAnsi="Calibri" w:cs="Times New Roman" w:hint="eastAsia"/>
          <w:szCs w:val="32"/>
        </w:rPr>
        <w:t>9</w:t>
      </w:r>
      <w:r w:rsidR="00392103" w:rsidRPr="006F693E">
        <w:rPr>
          <w:rFonts w:hAnsi="Calibri" w:cs="Times New Roman" w:hint="eastAsia"/>
          <w:szCs w:val="32"/>
        </w:rPr>
        <w:t>月</w:t>
      </w:r>
      <w:r w:rsidR="00392103">
        <w:rPr>
          <w:rFonts w:hAnsi="Calibri" w:cs="Times New Roman" w:hint="eastAsia"/>
          <w:szCs w:val="32"/>
        </w:rPr>
        <w:t>28</w:t>
      </w:r>
      <w:r w:rsidR="00392103" w:rsidRPr="006F693E">
        <w:rPr>
          <w:rFonts w:hAnsi="Calibri" w:cs="Times New Roman" w:hint="eastAsia"/>
          <w:szCs w:val="32"/>
        </w:rPr>
        <w:t>日下午5：00前</w:t>
      </w:r>
      <w:r w:rsidR="00144BCF">
        <w:rPr>
          <w:rFonts w:hAnsi="Calibri" w:cs="Times New Roman" w:hint="eastAsia"/>
          <w:szCs w:val="32"/>
        </w:rPr>
        <w:t>由</w:t>
      </w:r>
      <w:r w:rsidR="00144BCF" w:rsidRPr="006F693E">
        <w:rPr>
          <w:rFonts w:hAnsi="Calibri" w:cs="Times New Roman" w:hint="eastAsia"/>
          <w:szCs w:val="32"/>
        </w:rPr>
        <w:t>街道、镇、园区党（工）委</w:t>
      </w:r>
      <w:r w:rsidR="00144BCF">
        <w:rPr>
          <w:rFonts w:hAnsi="Calibri" w:cs="Times New Roman" w:hint="eastAsia"/>
          <w:szCs w:val="32"/>
        </w:rPr>
        <w:t>完成原件、复件审核，加章核对章并汇总、研究</w:t>
      </w:r>
      <w:r w:rsidRPr="006F693E">
        <w:rPr>
          <w:rFonts w:hint="eastAsia"/>
          <w:szCs w:val="32"/>
        </w:rPr>
        <w:t>形成</w:t>
      </w:r>
      <w:r w:rsidRPr="006F693E">
        <w:rPr>
          <w:rFonts w:hAnsi="Calibri" w:cs="Times New Roman" w:hint="eastAsia"/>
          <w:szCs w:val="32"/>
        </w:rPr>
        <w:t>推荐</w:t>
      </w:r>
      <w:r w:rsidRPr="006F693E">
        <w:rPr>
          <w:rFonts w:hint="eastAsia"/>
          <w:szCs w:val="32"/>
        </w:rPr>
        <w:t>意见后报</w:t>
      </w:r>
      <w:r w:rsidRPr="006F693E">
        <w:rPr>
          <w:rFonts w:hAnsi="Calibri" w:cs="Times New Roman" w:hint="eastAsia"/>
          <w:szCs w:val="32"/>
        </w:rPr>
        <w:t>区人力资源社会保障局。</w:t>
      </w:r>
    </w:p>
    <w:p w:rsidR="00F32451" w:rsidRPr="006F693E" w:rsidRDefault="00F32451" w:rsidP="00F32451">
      <w:pPr>
        <w:adjustRightInd/>
        <w:ind w:firstLine="640"/>
        <w:rPr>
          <w:szCs w:val="32"/>
        </w:rPr>
      </w:pPr>
      <w:r w:rsidRPr="006F693E">
        <w:rPr>
          <w:rFonts w:hAnsi="Calibri" w:cs="Times New Roman" w:hint="eastAsia"/>
          <w:szCs w:val="32"/>
        </w:rPr>
        <w:t>事业单位候选人材料由所属主管部门</w:t>
      </w:r>
      <w:r w:rsidR="00144BCF">
        <w:rPr>
          <w:rFonts w:hAnsi="Calibri" w:cs="Times New Roman" w:hint="eastAsia"/>
          <w:szCs w:val="32"/>
        </w:rPr>
        <w:t>完成原件、复件核验，加章核对章并</w:t>
      </w:r>
      <w:r w:rsidRPr="006F693E">
        <w:rPr>
          <w:rFonts w:hint="eastAsia"/>
          <w:szCs w:val="32"/>
        </w:rPr>
        <w:t>汇总</w:t>
      </w:r>
      <w:r w:rsidR="00392103">
        <w:rPr>
          <w:rFonts w:hint="eastAsia"/>
          <w:szCs w:val="32"/>
        </w:rPr>
        <w:t>、</w:t>
      </w:r>
      <w:r w:rsidR="00392103">
        <w:rPr>
          <w:rFonts w:hAnsi="Calibri" w:cs="Times New Roman" w:hint="eastAsia"/>
          <w:szCs w:val="32"/>
        </w:rPr>
        <w:t>研究</w:t>
      </w:r>
      <w:r w:rsidR="00392103" w:rsidRPr="006F693E">
        <w:rPr>
          <w:rFonts w:hint="eastAsia"/>
          <w:szCs w:val="32"/>
        </w:rPr>
        <w:t>形成</w:t>
      </w:r>
      <w:r w:rsidR="00392103" w:rsidRPr="006F693E">
        <w:rPr>
          <w:rFonts w:hAnsi="Calibri" w:cs="Times New Roman" w:hint="eastAsia"/>
          <w:szCs w:val="32"/>
        </w:rPr>
        <w:t>推荐</w:t>
      </w:r>
      <w:r w:rsidR="00392103" w:rsidRPr="006F693E">
        <w:rPr>
          <w:rFonts w:hint="eastAsia"/>
          <w:szCs w:val="32"/>
        </w:rPr>
        <w:t>意见</w:t>
      </w:r>
      <w:r w:rsidRPr="006F693E">
        <w:rPr>
          <w:rFonts w:hint="eastAsia"/>
          <w:szCs w:val="32"/>
        </w:rPr>
        <w:t>后，</w:t>
      </w:r>
      <w:r w:rsidRPr="006F693E">
        <w:rPr>
          <w:rFonts w:hAnsi="Calibri" w:cs="Times New Roman" w:hint="eastAsia"/>
          <w:szCs w:val="32"/>
        </w:rPr>
        <w:t>于</w:t>
      </w:r>
      <w:r w:rsidR="00966F21">
        <w:rPr>
          <w:rFonts w:hAnsi="Calibri" w:cs="Times New Roman" w:hint="eastAsia"/>
          <w:szCs w:val="32"/>
        </w:rPr>
        <w:t>9</w:t>
      </w:r>
      <w:r w:rsidRPr="006F693E">
        <w:rPr>
          <w:rFonts w:hAnsi="Calibri" w:cs="Times New Roman" w:hint="eastAsia"/>
          <w:szCs w:val="32"/>
        </w:rPr>
        <w:t>月</w:t>
      </w:r>
      <w:r w:rsidR="00966F21">
        <w:rPr>
          <w:rFonts w:hAnsi="Calibri" w:cs="Times New Roman" w:hint="eastAsia"/>
          <w:szCs w:val="32"/>
        </w:rPr>
        <w:t>28</w:t>
      </w:r>
      <w:r w:rsidRPr="006F693E">
        <w:rPr>
          <w:rFonts w:hAnsi="Calibri" w:cs="Times New Roman" w:hint="eastAsia"/>
          <w:szCs w:val="32"/>
        </w:rPr>
        <w:t>日下午5：00前报区人力资源社会保障局。</w:t>
      </w:r>
    </w:p>
    <w:p w:rsidR="00F32451" w:rsidRPr="006F693E" w:rsidRDefault="00F32451" w:rsidP="00F32451">
      <w:pPr>
        <w:adjustRightInd/>
        <w:ind w:firstLine="643"/>
        <w:rPr>
          <w:rFonts w:ascii="楷体_GB2312" w:eastAsia="楷体_GB2312" w:hAnsi="宋体"/>
          <w:b/>
          <w:szCs w:val="32"/>
        </w:rPr>
      </w:pPr>
      <w:r w:rsidRPr="006F693E">
        <w:rPr>
          <w:rFonts w:ascii="楷体_GB2312" w:eastAsia="楷体_GB2312" w:hAnsi="宋体" w:hint="eastAsia"/>
          <w:b/>
          <w:szCs w:val="32"/>
        </w:rPr>
        <w:t>（三）材料初审（2018年</w:t>
      </w:r>
      <w:r w:rsidR="00966F21">
        <w:rPr>
          <w:rFonts w:ascii="楷体_GB2312" w:eastAsia="楷体_GB2312" w:hAnsi="宋体" w:hint="eastAsia"/>
          <w:b/>
          <w:szCs w:val="32"/>
        </w:rPr>
        <w:t>10</w:t>
      </w:r>
      <w:r w:rsidRPr="006F693E">
        <w:rPr>
          <w:rFonts w:ascii="楷体_GB2312" w:eastAsia="楷体_GB2312" w:hAnsi="宋体" w:hint="eastAsia"/>
          <w:b/>
          <w:szCs w:val="32"/>
        </w:rPr>
        <w:t>月）</w:t>
      </w:r>
    </w:p>
    <w:p w:rsidR="00F32451" w:rsidRPr="006F693E" w:rsidRDefault="00F32451" w:rsidP="00F32451">
      <w:pPr>
        <w:adjustRightInd/>
        <w:ind w:firstLine="640"/>
        <w:rPr>
          <w:rFonts w:hAnsi="仿宋_GB2312" w:cs="仿宋_GB2312"/>
          <w:szCs w:val="32"/>
        </w:rPr>
      </w:pPr>
      <w:r w:rsidRPr="006F693E">
        <w:rPr>
          <w:rFonts w:hAnsi="仿宋_GB2312" w:cs="仿宋_GB2312" w:hint="eastAsia"/>
          <w:szCs w:val="32"/>
        </w:rPr>
        <w:t>区</w:t>
      </w:r>
      <w:r w:rsidRPr="006F693E">
        <w:rPr>
          <w:rFonts w:hAnsi="Calibri" w:cs="Times New Roman" w:hint="eastAsia"/>
          <w:szCs w:val="32"/>
        </w:rPr>
        <w:t>人力资源社会保障局</w:t>
      </w:r>
      <w:r w:rsidRPr="006F693E">
        <w:rPr>
          <w:rFonts w:hAnsi="仿宋_GB2312" w:cs="仿宋_GB2312" w:hint="eastAsia"/>
          <w:szCs w:val="32"/>
        </w:rPr>
        <w:t>全面审查申报材料的真实性、完备性、合规性、最低入选标准，然后会同有关部门提出初步人选，并将人选名单报区人才工作协调小组办公室。</w:t>
      </w:r>
    </w:p>
    <w:p w:rsidR="00F32451" w:rsidRPr="006F693E" w:rsidRDefault="00F32451" w:rsidP="00F32451">
      <w:pPr>
        <w:adjustRightInd/>
        <w:ind w:firstLine="643"/>
        <w:rPr>
          <w:rFonts w:ascii="楷体_GB2312" w:eastAsia="楷体_GB2312" w:hAnsi="宋体"/>
          <w:b/>
          <w:szCs w:val="32"/>
        </w:rPr>
      </w:pPr>
      <w:r w:rsidRPr="006F693E">
        <w:rPr>
          <w:rFonts w:ascii="楷体_GB2312" w:eastAsia="楷体_GB2312" w:hAnsi="宋体" w:hint="eastAsia"/>
          <w:b/>
          <w:szCs w:val="32"/>
        </w:rPr>
        <w:t>（四）专业评审（2018年</w:t>
      </w:r>
      <w:r>
        <w:rPr>
          <w:rFonts w:ascii="楷体_GB2312" w:eastAsia="楷体_GB2312" w:hAnsi="宋体" w:hint="eastAsia"/>
          <w:b/>
          <w:szCs w:val="32"/>
        </w:rPr>
        <w:t>1</w:t>
      </w:r>
      <w:r w:rsidR="00966F21">
        <w:rPr>
          <w:rFonts w:ascii="楷体_GB2312" w:eastAsia="楷体_GB2312" w:hAnsi="宋体" w:hint="eastAsia"/>
          <w:b/>
          <w:szCs w:val="32"/>
        </w:rPr>
        <w:t>1</w:t>
      </w:r>
      <w:r w:rsidRPr="006F693E">
        <w:rPr>
          <w:rFonts w:ascii="楷体_GB2312" w:eastAsia="楷体_GB2312" w:hAnsi="宋体" w:hint="eastAsia"/>
          <w:b/>
          <w:szCs w:val="32"/>
        </w:rPr>
        <w:t>月）</w:t>
      </w:r>
    </w:p>
    <w:p w:rsidR="00F32451" w:rsidRPr="006F693E" w:rsidRDefault="00F32451" w:rsidP="00F32451">
      <w:pPr>
        <w:adjustRightInd/>
        <w:ind w:firstLine="640"/>
        <w:rPr>
          <w:rFonts w:hAnsi="仿宋_GB2312" w:cs="仿宋_GB2312"/>
          <w:szCs w:val="32"/>
        </w:rPr>
      </w:pPr>
      <w:r w:rsidRPr="006F693E">
        <w:rPr>
          <w:rFonts w:hAnsi="仿宋_GB2312" w:cs="仿宋_GB2312" w:hint="eastAsia"/>
          <w:szCs w:val="32"/>
        </w:rPr>
        <w:t>区人才工作协调小组办公室审核同意初步人选后，区人力资源社会保障局负责组织评审专家进行专业评判。专家评审按评价指标确定得分，然后以实际得分高低，确定初步人选人员名单。</w:t>
      </w:r>
    </w:p>
    <w:p w:rsidR="00F32451" w:rsidRPr="006F693E" w:rsidRDefault="00F32451" w:rsidP="00F32451">
      <w:pPr>
        <w:adjustRightInd/>
        <w:ind w:firstLine="640"/>
        <w:rPr>
          <w:rFonts w:hAnsi="仿宋_GB2312" w:cs="仿宋_GB2312"/>
          <w:szCs w:val="32"/>
        </w:rPr>
      </w:pPr>
      <w:r w:rsidRPr="006F693E">
        <w:rPr>
          <w:rFonts w:hAnsi="仿宋_GB2312" w:cs="仿宋_GB2312" w:hint="eastAsia"/>
          <w:szCs w:val="32"/>
        </w:rPr>
        <w:t>区人力资源社会保障局对专业评审确定的初步入选名单，在上海市公共信用服务平台个人信用信息上，查询入选人员记录状况和相关违规、违纪情况，并根据查询情况，确定最终入选人员名单报区人才工作协调小组办公室审核。</w:t>
      </w:r>
    </w:p>
    <w:p w:rsidR="00F32451" w:rsidRPr="006F693E" w:rsidRDefault="00F32451" w:rsidP="00F32451">
      <w:pPr>
        <w:adjustRightInd/>
        <w:ind w:firstLine="643"/>
        <w:rPr>
          <w:rFonts w:ascii="楷体_GB2312" w:eastAsia="楷体_GB2312" w:hAnsi="宋体"/>
          <w:b/>
          <w:szCs w:val="32"/>
        </w:rPr>
      </w:pPr>
      <w:r w:rsidRPr="006F693E">
        <w:rPr>
          <w:rFonts w:ascii="楷体_GB2312" w:eastAsia="楷体_GB2312" w:hAnsi="宋体" w:hint="eastAsia"/>
          <w:b/>
          <w:szCs w:val="32"/>
        </w:rPr>
        <w:t>（五）公示反馈（2018年1</w:t>
      </w:r>
      <w:r w:rsidR="00966F21">
        <w:rPr>
          <w:rFonts w:ascii="楷体_GB2312" w:eastAsia="楷体_GB2312" w:hAnsi="宋体" w:hint="eastAsia"/>
          <w:b/>
          <w:szCs w:val="32"/>
        </w:rPr>
        <w:t>2</w:t>
      </w:r>
      <w:r w:rsidRPr="006F693E">
        <w:rPr>
          <w:rFonts w:ascii="楷体_GB2312" w:eastAsia="楷体_GB2312" w:hAnsi="宋体" w:hint="eastAsia"/>
          <w:b/>
          <w:szCs w:val="32"/>
        </w:rPr>
        <w:t>月）</w:t>
      </w:r>
    </w:p>
    <w:p w:rsidR="00F32451" w:rsidRPr="006F693E" w:rsidRDefault="00326824" w:rsidP="00F32451">
      <w:pPr>
        <w:adjustRightInd/>
        <w:ind w:firstLine="640"/>
        <w:rPr>
          <w:rFonts w:hAnsi="仿宋_GB2312" w:cs="仿宋_GB2312"/>
          <w:szCs w:val="32"/>
        </w:rPr>
      </w:pPr>
      <w:r>
        <w:rPr>
          <w:rFonts w:hAnsi="仿宋_GB2312" w:cs="仿宋_GB2312" w:hint="eastAsia"/>
          <w:szCs w:val="32"/>
        </w:rPr>
        <w:t>审核通过后在</w:t>
      </w:r>
      <w:r w:rsidR="00F32451" w:rsidRPr="006F693E">
        <w:rPr>
          <w:rFonts w:hAnsi="仿宋_GB2312" w:cs="仿宋_GB2312" w:hint="eastAsia"/>
          <w:szCs w:val="32"/>
        </w:rPr>
        <w:t>松江报、区政府门户网</w:t>
      </w:r>
      <w:r>
        <w:rPr>
          <w:rFonts w:hAnsi="仿宋_GB2312" w:cs="仿宋_GB2312" w:hint="eastAsia"/>
          <w:szCs w:val="32"/>
        </w:rPr>
        <w:t>等</w:t>
      </w:r>
      <w:r w:rsidR="00F32451" w:rsidRPr="006F693E">
        <w:rPr>
          <w:rFonts w:hAnsi="仿宋_GB2312" w:cs="仿宋_GB2312" w:hint="eastAsia"/>
          <w:szCs w:val="32"/>
        </w:rPr>
        <w:t>对拟入选人选进行公示，征求反馈意见，公示时间为5个工作日。公示无疑异人员，</w:t>
      </w:r>
      <w:r>
        <w:rPr>
          <w:rFonts w:hAnsi="仿宋_GB2312" w:cs="仿宋_GB2312" w:hint="eastAsia"/>
          <w:szCs w:val="32"/>
        </w:rPr>
        <w:t>按程序报区委、区政府审定</w:t>
      </w:r>
      <w:r w:rsidR="00766E54">
        <w:rPr>
          <w:rFonts w:hAnsi="仿宋_GB2312" w:cs="仿宋_GB2312" w:hint="eastAsia"/>
          <w:szCs w:val="32"/>
        </w:rPr>
        <w:t>后，正</w:t>
      </w:r>
      <w:r w:rsidR="00F32451" w:rsidRPr="006F693E">
        <w:rPr>
          <w:rFonts w:hAnsi="仿宋_GB2312" w:cs="仿宋_GB2312" w:hint="eastAsia"/>
          <w:szCs w:val="32"/>
        </w:rPr>
        <w:t>式列为</w:t>
      </w:r>
      <w:r>
        <w:rPr>
          <w:rFonts w:hAnsi="仿宋_GB2312" w:cs="仿宋_GB2312" w:hint="eastAsia"/>
          <w:szCs w:val="32"/>
        </w:rPr>
        <w:t>首届G60科创走廊卓越人才和</w:t>
      </w:r>
      <w:r w:rsidR="00F32451" w:rsidRPr="006F693E">
        <w:rPr>
          <w:rFonts w:hAnsi="仿宋_GB2312" w:cs="仿宋_GB2312" w:hint="eastAsia"/>
          <w:szCs w:val="32"/>
        </w:rPr>
        <w:t>本届</w:t>
      </w:r>
      <w:r w:rsidR="00F32451">
        <w:rPr>
          <w:rFonts w:hAnsi="仿宋_GB2312" w:cs="仿宋_GB2312" w:hint="eastAsia"/>
          <w:szCs w:val="32"/>
        </w:rPr>
        <w:t>松江区</w:t>
      </w:r>
      <w:r w:rsidR="00F32451" w:rsidRPr="006F693E">
        <w:rPr>
          <w:rFonts w:hAnsi="仿宋_GB2312" w:cs="仿宋_GB2312" w:hint="eastAsia"/>
          <w:szCs w:val="32"/>
        </w:rPr>
        <w:t>领军人才</w:t>
      </w:r>
      <w:r>
        <w:rPr>
          <w:rFonts w:hAnsi="仿宋_GB2312" w:cs="仿宋_GB2312" w:hint="eastAsia"/>
          <w:szCs w:val="32"/>
        </w:rPr>
        <w:t>、</w:t>
      </w:r>
      <w:r w:rsidR="00F32451" w:rsidRPr="006F693E">
        <w:rPr>
          <w:rFonts w:hAnsi="仿宋_GB2312" w:cs="仿宋_GB2312" w:hint="eastAsia"/>
          <w:szCs w:val="32"/>
        </w:rPr>
        <w:t>拔尖人才</w:t>
      </w:r>
      <w:r>
        <w:rPr>
          <w:rFonts w:hAnsi="仿宋_GB2312" w:cs="仿宋_GB2312" w:hint="eastAsia"/>
          <w:szCs w:val="32"/>
        </w:rPr>
        <w:t>培养计划</w:t>
      </w:r>
      <w:r w:rsidR="00F32451" w:rsidRPr="006F693E">
        <w:rPr>
          <w:rFonts w:hAnsi="仿宋_GB2312" w:cs="仿宋_GB2312" w:hint="eastAsia"/>
          <w:szCs w:val="32"/>
        </w:rPr>
        <w:t>。</w:t>
      </w:r>
    </w:p>
    <w:p w:rsidR="00F32451" w:rsidRPr="006F693E" w:rsidRDefault="00F32451" w:rsidP="00F32451">
      <w:pPr>
        <w:adjustRightInd/>
        <w:ind w:firstLine="643"/>
        <w:rPr>
          <w:rFonts w:ascii="楷体_GB2312" w:eastAsia="楷体_GB2312" w:hAnsi="宋体"/>
          <w:b/>
          <w:szCs w:val="32"/>
        </w:rPr>
      </w:pPr>
      <w:r w:rsidRPr="006F693E">
        <w:rPr>
          <w:rFonts w:ascii="楷体_GB2312" w:eastAsia="楷体_GB2312" w:hAnsi="宋体" w:hint="eastAsia"/>
          <w:b/>
          <w:szCs w:val="32"/>
        </w:rPr>
        <w:lastRenderedPageBreak/>
        <w:t>（六）命名认定（2018年</w:t>
      </w:r>
      <w:r w:rsidR="00966F21">
        <w:rPr>
          <w:rFonts w:ascii="楷体_GB2312" w:eastAsia="楷体_GB2312" w:hAnsi="宋体" w:hint="eastAsia"/>
          <w:b/>
          <w:szCs w:val="32"/>
        </w:rPr>
        <w:t>1-</w:t>
      </w:r>
      <w:r>
        <w:rPr>
          <w:rFonts w:ascii="楷体_GB2312" w:eastAsia="楷体_GB2312" w:hAnsi="宋体" w:hint="eastAsia"/>
          <w:b/>
          <w:szCs w:val="32"/>
        </w:rPr>
        <w:t>2</w:t>
      </w:r>
      <w:r w:rsidRPr="006F693E">
        <w:rPr>
          <w:rFonts w:ascii="楷体_GB2312" w:eastAsia="楷体_GB2312" w:hAnsi="宋体" w:hint="eastAsia"/>
          <w:b/>
          <w:szCs w:val="32"/>
        </w:rPr>
        <w:t>月）</w:t>
      </w:r>
    </w:p>
    <w:p w:rsidR="00F32451" w:rsidRPr="006F693E" w:rsidRDefault="00F32451" w:rsidP="00F32451">
      <w:pPr>
        <w:adjustRightInd/>
        <w:ind w:firstLine="640"/>
        <w:rPr>
          <w:rFonts w:hAnsi="仿宋_GB2312" w:cs="仿宋_GB2312"/>
          <w:szCs w:val="32"/>
        </w:rPr>
      </w:pPr>
      <w:r w:rsidRPr="006F693E">
        <w:rPr>
          <w:rFonts w:hAnsi="仿宋_GB2312" w:cs="仿宋_GB2312" w:hint="eastAsia"/>
          <w:kern w:val="0"/>
          <w:szCs w:val="32"/>
        </w:rPr>
        <w:t>区委、区政府对专家评审</w:t>
      </w:r>
      <w:r w:rsidRPr="006F693E">
        <w:rPr>
          <w:rFonts w:hAnsi="仿宋_GB2312" w:cs="仿宋_GB2312" w:hint="eastAsia"/>
          <w:szCs w:val="32"/>
        </w:rPr>
        <w:t>确定为</w:t>
      </w:r>
      <w:r>
        <w:rPr>
          <w:rFonts w:hAnsi="仿宋_GB2312" w:cs="仿宋_GB2312" w:hint="eastAsia"/>
          <w:szCs w:val="32"/>
        </w:rPr>
        <w:t>首届G60科创走廊</w:t>
      </w:r>
      <w:r w:rsidR="00D10B8B">
        <w:rPr>
          <w:rFonts w:hAnsi="仿宋_GB2312" w:cs="仿宋_GB2312" w:hint="eastAsia"/>
          <w:szCs w:val="32"/>
        </w:rPr>
        <w:t>卓越人才</w:t>
      </w:r>
      <w:r w:rsidRPr="006F693E">
        <w:rPr>
          <w:rFonts w:hAnsi="仿宋_GB2312" w:cs="仿宋_GB2312" w:hint="eastAsia"/>
          <w:szCs w:val="32"/>
        </w:rPr>
        <w:t>和</w:t>
      </w:r>
      <w:r>
        <w:rPr>
          <w:rFonts w:hAnsi="仿宋_GB2312" w:cs="仿宋_GB2312" w:hint="eastAsia"/>
          <w:szCs w:val="32"/>
        </w:rPr>
        <w:t>松江区</w:t>
      </w:r>
      <w:r w:rsidRPr="006F693E">
        <w:rPr>
          <w:rFonts w:hAnsi="仿宋_GB2312" w:cs="仿宋_GB2312" w:hint="eastAsia"/>
          <w:szCs w:val="32"/>
        </w:rPr>
        <w:t>领军人才、拔尖人才</w:t>
      </w:r>
      <w:r w:rsidRPr="006F693E">
        <w:rPr>
          <w:rFonts w:hAnsi="仿宋_GB2312" w:cs="仿宋_GB2312" w:hint="eastAsia"/>
          <w:kern w:val="0"/>
          <w:szCs w:val="32"/>
        </w:rPr>
        <w:t>进行命名认定</w:t>
      </w:r>
      <w:r w:rsidRPr="006F693E">
        <w:rPr>
          <w:rFonts w:hAnsi="仿宋_GB2312" w:cs="仿宋_GB2312" w:hint="eastAsia"/>
          <w:szCs w:val="32"/>
        </w:rPr>
        <w:t>。</w:t>
      </w:r>
    </w:p>
    <w:p w:rsidR="00F32451" w:rsidRPr="006F693E" w:rsidRDefault="00F32451" w:rsidP="00F32451">
      <w:pPr>
        <w:adjustRightInd/>
        <w:ind w:firstLine="640"/>
        <w:rPr>
          <w:rFonts w:ascii="黑体" w:eastAsia="黑体" w:hAnsi="黑体"/>
          <w:szCs w:val="32"/>
        </w:rPr>
      </w:pPr>
      <w:r w:rsidRPr="006F693E">
        <w:rPr>
          <w:rFonts w:ascii="黑体" w:eastAsia="黑体" w:hAnsi="黑体" w:hint="eastAsia"/>
          <w:szCs w:val="32"/>
        </w:rPr>
        <w:t>六、培养资助与综合评审</w:t>
      </w:r>
    </w:p>
    <w:p w:rsidR="00F32451" w:rsidRPr="006F693E" w:rsidRDefault="00F32451" w:rsidP="00167320">
      <w:pPr>
        <w:adjustRightInd/>
        <w:ind w:firstLine="643"/>
        <w:rPr>
          <w:rFonts w:hAnsi="仿宋_GB2312" w:cs="仿宋_GB2312"/>
          <w:szCs w:val="32"/>
        </w:rPr>
      </w:pPr>
      <w:r w:rsidRPr="006F693E">
        <w:rPr>
          <w:rFonts w:ascii="楷体_GB2312" w:eastAsia="楷体_GB2312" w:hAnsi="仿宋_GB2312" w:cs="仿宋_GB2312" w:hint="eastAsia"/>
          <w:b/>
          <w:szCs w:val="32"/>
        </w:rPr>
        <w:t>（一）</w:t>
      </w:r>
      <w:r>
        <w:rPr>
          <w:rFonts w:ascii="楷体_GB2312" w:eastAsia="楷体_GB2312" w:hAnsi="仿宋_GB2312" w:cs="仿宋_GB2312" w:hint="eastAsia"/>
          <w:b/>
          <w:szCs w:val="32"/>
        </w:rPr>
        <w:t>首届G60科创走廊</w:t>
      </w:r>
      <w:r w:rsidR="00D10B8B">
        <w:rPr>
          <w:rFonts w:ascii="楷体_GB2312" w:eastAsia="楷体_GB2312" w:hAnsi="仿宋_GB2312" w:cs="仿宋_GB2312" w:hint="eastAsia"/>
          <w:b/>
          <w:szCs w:val="32"/>
        </w:rPr>
        <w:t>卓越人才</w:t>
      </w:r>
      <w:r w:rsidR="00167320">
        <w:rPr>
          <w:rFonts w:hAnsi="宋体" w:hint="eastAsia"/>
          <w:szCs w:val="32"/>
        </w:rPr>
        <w:t>(略)</w:t>
      </w:r>
    </w:p>
    <w:p w:rsidR="00F32451" w:rsidRPr="006F693E" w:rsidRDefault="00F32451" w:rsidP="00F32451">
      <w:pPr>
        <w:adjustRightInd/>
        <w:ind w:firstLine="643"/>
        <w:rPr>
          <w:rFonts w:ascii="楷体_GB2312" w:eastAsia="楷体_GB2312" w:hAnsi="仿宋_GB2312" w:cs="仿宋_GB2312"/>
          <w:b/>
          <w:szCs w:val="32"/>
        </w:rPr>
      </w:pPr>
      <w:r w:rsidRPr="006F693E">
        <w:rPr>
          <w:rFonts w:ascii="楷体_GB2312" w:eastAsia="楷体_GB2312" w:hAnsi="仿宋_GB2312" w:cs="仿宋_GB2312" w:hint="eastAsia"/>
          <w:b/>
          <w:szCs w:val="32"/>
        </w:rPr>
        <w:t>（二）</w:t>
      </w:r>
      <w:r>
        <w:rPr>
          <w:rFonts w:ascii="楷体_GB2312" w:eastAsia="楷体_GB2312" w:hAnsi="仿宋_GB2312" w:cs="仿宋_GB2312" w:hint="eastAsia"/>
          <w:b/>
          <w:szCs w:val="32"/>
        </w:rPr>
        <w:t>松江区</w:t>
      </w:r>
      <w:r w:rsidRPr="006F693E">
        <w:rPr>
          <w:rFonts w:ascii="楷体_GB2312" w:eastAsia="楷体_GB2312" w:hAnsi="仿宋_GB2312" w:cs="仿宋_GB2312" w:hint="eastAsia"/>
          <w:b/>
          <w:szCs w:val="32"/>
        </w:rPr>
        <w:t>领军人才、拔尖人才</w:t>
      </w:r>
    </w:p>
    <w:p w:rsidR="00F32451" w:rsidRPr="006F693E" w:rsidRDefault="00F32451" w:rsidP="00F32451">
      <w:pPr>
        <w:adjustRightInd/>
        <w:ind w:firstLine="640"/>
        <w:rPr>
          <w:rFonts w:hAnsi="仿宋_GB2312" w:cs="仿宋_GB2312"/>
          <w:kern w:val="0"/>
          <w:szCs w:val="32"/>
        </w:rPr>
      </w:pPr>
      <w:r w:rsidRPr="006F693E">
        <w:rPr>
          <w:rFonts w:hAnsi="仿宋_GB2312" w:cs="仿宋_GB2312" w:hint="eastAsia"/>
          <w:szCs w:val="32"/>
        </w:rPr>
        <w:t>由区人才工作协调小组办公室牵头、区人力资源社会保障局具体负责，对入选</w:t>
      </w:r>
      <w:r>
        <w:rPr>
          <w:rFonts w:hAnsi="仿宋_GB2312" w:cs="仿宋_GB2312" w:hint="eastAsia"/>
          <w:szCs w:val="32"/>
        </w:rPr>
        <w:t>松江区</w:t>
      </w:r>
      <w:r w:rsidRPr="006F693E">
        <w:rPr>
          <w:rFonts w:hAnsi="仿宋_GB2312" w:cs="仿宋_GB2312" w:hint="eastAsia"/>
          <w:szCs w:val="32"/>
        </w:rPr>
        <w:t>领军人才、拔尖人才</w:t>
      </w:r>
      <w:r>
        <w:rPr>
          <w:rFonts w:hAnsi="仿宋_GB2312" w:cs="仿宋_GB2312" w:hint="eastAsia"/>
          <w:szCs w:val="32"/>
        </w:rPr>
        <w:t>计划</w:t>
      </w:r>
      <w:r w:rsidRPr="006F693E">
        <w:rPr>
          <w:rFonts w:hAnsi="仿宋_GB2312" w:cs="仿宋_GB2312" w:hint="eastAsia"/>
          <w:szCs w:val="32"/>
        </w:rPr>
        <w:t>的，按照相关政策规定组织开展为期</w:t>
      </w:r>
      <w:r w:rsidRPr="006F693E">
        <w:rPr>
          <w:rFonts w:hAnsi="宋体" w:hint="eastAsia"/>
          <w:szCs w:val="32"/>
        </w:rPr>
        <w:t>三年</w:t>
      </w:r>
      <w:r w:rsidRPr="006F693E">
        <w:rPr>
          <w:rFonts w:hAnsi="仿宋_GB2312" w:cs="仿宋_GB2312" w:hint="eastAsia"/>
          <w:kern w:val="0"/>
          <w:szCs w:val="32"/>
        </w:rPr>
        <w:t>培养资助，并实行年度综合评审。对综合评审不合格的人选，将退出培养期，取消领军人才和拔尖人才资格。</w:t>
      </w:r>
    </w:p>
    <w:p w:rsidR="00F32451" w:rsidRPr="006F693E" w:rsidRDefault="00F32451" w:rsidP="00F32451">
      <w:pPr>
        <w:adjustRightInd/>
        <w:ind w:firstLine="640"/>
        <w:rPr>
          <w:rFonts w:hAnsi="仿宋_GB2312" w:cs="仿宋_GB2312"/>
          <w:kern w:val="0"/>
          <w:szCs w:val="32"/>
        </w:rPr>
      </w:pPr>
      <w:r>
        <w:rPr>
          <w:rFonts w:hAnsi="仿宋_GB2312" w:cs="仿宋_GB2312" w:hint="eastAsia"/>
          <w:kern w:val="0"/>
          <w:szCs w:val="32"/>
        </w:rPr>
        <w:t>松江区</w:t>
      </w:r>
      <w:r w:rsidRPr="006F693E">
        <w:rPr>
          <w:rFonts w:hAnsi="仿宋_GB2312" w:cs="仿宋_GB2312" w:hint="eastAsia"/>
          <w:kern w:val="0"/>
          <w:szCs w:val="32"/>
        </w:rPr>
        <w:t>领军人才、拔尖人才可享受下列支持待遇：</w:t>
      </w:r>
    </w:p>
    <w:p w:rsidR="00F32451" w:rsidRPr="006F693E" w:rsidRDefault="00F32451" w:rsidP="00F32451">
      <w:pPr>
        <w:adjustRightInd/>
        <w:ind w:firstLine="640"/>
        <w:rPr>
          <w:rFonts w:hAnsi="宋体"/>
          <w:szCs w:val="32"/>
        </w:rPr>
      </w:pPr>
      <w:r w:rsidRPr="006F693E">
        <w:rPr>
          <w:rFonts w:hAnsi="宋体" w:hint="eastAsia"/>
          <w:szCs w:val="32"/>
        </w:rPr>
        <w:t>一是在三年培养期内享受区政府人才工作津贴（领军人才每月3000元，拔尖人才每月2000元）。</w:t>
      </w:r>
      <w:r w:rsidR="00167320">
        <w:rPr>
          <w:rFonts w:hAnsi="宋体" w:hint="eastAsia"/>
          <w:szCs w:val="32"/>
        </w:rPr>
        <w:t>新</w:t>
      </w:r>
      <w:r w:rsidRPr="006F693E">
        <w:rPr>
          <w:rFonts w:hAnsi="宋体" w:hint="eastAsia"/>
          <w:szCs w:val="32"/>
        </w:rPr>
        <w:t>入选国家和上海千人计划、上海领军人才计划、上海青年拔尖人才计划的，以及享受国务院特殊津贴专家，参照区领军人才，享受区政府人才工作津贴。</w:t>
      </w:r>
    </w:p>
    <w:p w:rsidR="00F32451" w:rsidRPr="006F693E" w:rsidRDefault="00F32451" w:rsidP="00F32451">
      <w:pPr>
        <w:adjustRightInd/>
        <w:ind w:firstLine="640"/>
        <w:rPr>
          <w:rFonts w:hAnsi="宋体"/>
          <w:szCs w:val="32"/>
        </w:rPr>
      </w:pPr>
      <w:r w:rsidRPr="006F693E">
        <w:rPr>
          <w:rFonts w:hAnsi="宋体" w:hint="eastAsia"/>
          <w:szCs w:val="32"/>
        </w:rPr>
        <w:t>二是在职的</w:t>
      </w:r>
      <w:r>
        <w:rPr>
          <w:rFonts w:hAnsi="宋体" w:hint="eastAsia"/>
          <w:szCs w:val="32"/>
        </w:rPr>
        <w:t>往届</w:t>
      </w:r>
      <w:r w:rsidRPr="006F693E">
        <w:rPr>
          <w:rFonts w:hAnsi="宋体" w:hint="eastAsia"/>
          <w:szCs w:val="32"/>
        </w:rPr>
        <w:t>区领军人才以上人才，根据《松江区高层次人才工作室建设实施办法》，领衔建立高层次人才工作室，经考核合格，可参照区领军人才，享受区政府人才工作津贴。</w:t>
      </w:r>
    </w:p>
    <w:p w:rsidR="00F32451" w:rsidRPr="006F693E" w:rsidRDefault="00F32451" w:rsidP="00F32451">
      <w:pPr>
        <w:adjustRightInd/>
        <w:ind w:firstLine="640"/>
        <w:rPr>
          <w:rFonts w:hAnsi="仿宋_GB2312" w:cs="仿宋_GB2312"/>
          <w:kern w:val="0"/>
          <w:szCs w:val="32"/>
        </w:rPr>
      </w:pPr>
      <w:r w:rsidRPr="006F693E">
        <w:rPr>
          <w:rFonts w:hAnsi="宋体" w:hint="eastAsia"/>
          <w:szCs w:val="32"/>
        </w:rPr>
        <w:t>三是</w:t>
      </w:r>
      <w:r w:rsidRPr="006F693E">
        <w:rPr>
          <w:rFonts w:hAnsi="仿宋_GB2312" w:cs="仿宋_GB2312" w:hint="eastAsia"/>
          <w:kern w:val="0"/>
          <w:szCs w:val="32"/>
        </w:rPr>
        <w:t>享受一年一次医疗体检</w:t>
      </w:r>
      <w:r>
        <w:rPr>
          <w:rFonts w:hAnsi="仿宋_GB2312" w:cs="仿宋_GB2312" w:hint="eastAsia"/>
          <w:kern w:val="0"/>
          <w:szCs w:val="32"/>
        </w:rPr>
        <w:t>和三年一次的</w:t>
      </w:r>
      <w:r w:rsidRPr="006F693E">
        <w:rPr>
          <w:rFonts w:hAnsi="仿宋_GB2312" w:cs="仿宋_GB2312" w:hint="eastAsia"/>
          <w:kern w:val="0"/>
          <w:szCs w:val="32"/>
        </w:rPr>
        <w:t>疗休养。</w:t>
      </w:r>
    </w:p>
    <w:p w:rsidR="00F32451" w:rsidRPr="006F693E" w:rsidRDefault="00F32451" w:rsidP="00F32451">
      <w:pPr>
        <w:adjustRightInd/>
        <w:ind w:firstLine="640"/>
        <w:rPr>
          <w:rFonts w:hAnsi="仿宋_GB2312" w:cs="仿宋_GB2312"/>
          <w:b/>
          <w:szCs w:val="32"/>
          <w:shd w:val="clear" w:color="auto" w:fill="FFFFFF"/>
        </w:rPr>
      </w:pPr>
      <w:r w:rsidRPr="006F693E">
        <w:rPr>
          <w:rFonts w:hAnsi="宋体" w:hint="eastAsia"/>
          <w:szCs w:val="32"/>
        </w:rPr>
        <w:t>上述人才根据相关规定申请科研培训、建工作室、出版著作、租房购房等系列资助项目，领军人才最高可资助100万元、拔尖人才最高可资助80万元。对贡献突出的人员，可一事一议给予</w:t>
      </w:r>
      <w:r w:rsidRPr="006F693E">
        <w:rPr>
          <w:rFonts w:hAnsi="宋体" w:hint="eastAsia"/>
          <w:szCs w:val="32"/>
        </w:rPr>
        <w:lastRenderedPageBreak/>
        <w:t>相应资助和扶持。</w:t>
      </w:r>
    </w:p>
    <w:p w:rsidR="00F32451" w:rsidRPr="006F693E" w:rsidRDefault="00F32451" w:rsidP="00F32451">
      <w:pPr>
        <w:adjustRightInd/>
        <w:ind w:firstLine="640"/>
        <w:rPr>
          <w:rFonts w:ascii="黑体" w:eastAsia="黑体" w:hAnsi="黑体"/>
          <w:szCs w:val="32"/>
        </w:rPr>
      </w:pPr>
      <w:r w:rsidRPr="006F693E">
        <w:rPr>
          <w:rFonts w:ascii="黑体" w:eastAsia="黑体" w:hAnsi="黑体" w:hint="eastAsia"/>
          <w:szCs w:val="32"/>
        </w:rPr>
        <w:t>七、其他</w:t>
      </w:r>
    </w:p>
    <w:p w:rsidR="00C97A73" w:rsidRDefault="00E3371F" w:rsidP="00E84DF4">
      <w:pPr>
        <w:adjustRightInd/>
        <w:ind w:firstLine="640"/>
        <w:rPr>
          <w:rFonts w:hAnsi="Calibri" w:cs="Times New Roman"/>
          <w:szCs w:val="32"/>
        </w:rPr>
      </w:pPr>
      <w:r>
        <w:rPr>
          <w:rFonts w:hAnsi="仿宋_GB2312" w:cs="仿宋_GB2312" w:hint="eastAsia"/>
          <w:noProof/>
          <w:kern w:val="0"/>
          <w:szCs w:val="32"/>
        </w:rPr>
        <w:drawing>
          <wp:anchor distT="0" distB="0" distL="114300" distR="114300" simplePos="0" relativeHeight="251658240" behindDoc="0" locked="0" layoutInCell="1" allowOverlap="1">
            <wp:simplePos x="0" y="0"/>
            <wp:positionH relativeFrom="column">
              <wp:posOffset>4323080</wp:posOffset>
            </wp:positionH>
            <wp:positionV relativeFrom="paragraph">
              <wp:posOffset>35560</wp:posOffset>
            </wp:positionV>
            <wp:extent cx="1403985" cy="1409065"/>
            <wp:effectExtent l="19050" t="0" r="5715" b="0"/>
            <wp:wrapSquare wrapText="bothSides"/>
            <wp:docPr id="1" name="图片 0" descr="领军申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领军申报.png"/>
                    <pic:cNvPicPr/>
                  </pic:nvPicPr>
                  <pic:blipFill>
                    <a:blip r:embed="rId9" cstate="print"/>
                    <a:stretch>
                      <a:fillRect/>
                    </a:stretch>
                  </pic:blipFill>
                  <pic:spPr>
                    <a:xfrm>
                      <a:off x="0" y="0"/>
                      <a:ext cx="1403985" cy="1409065"/>
                    </a:xfrm>
                    <a:prstGeom prst="rect">
                      <a:avLst/>
                    </a:prstGeom>
                  </pic:spPr>
                </pic:pic>
              </a:graphicData>
            </a:graphic>
          </wp:anchor>
        </w:drawing>
      </w:r>
      <w:r w:rsidR="00F32451" w:rsidRPr="006F693E">
        <w:rPr>
          <w:rFonts w:hAnsi="仿宋_GB2312" w:cs="仿宋_GB2312" w:hint="eastAsia"/>
          <w:kern w:val="0"/>
          <w:szCs w:val="32"/>
        </w:rPr>
        <w:t>1</w:t>
      </w:r>
      <w:r w:rsidR="00C97A73">
        <w:rPr>
          <w:rFonts w:hAnsi="仿宋_GB2312" w:cs="仿宋_GB2312" w:hint="eastAsia"/>
          <w:kern w:val="0"/>
          <w:szCs w:val="32"/>
        </w:rPr>
        <w:t>．</w:t>
      </w:r>
      <w:r w:rsidR="00E84DF4">
        <w:rPr>
          <w:rFonts w:hAnsi="Calibri" w:cs="Times New Roman" w:hint="eastAsia"/>
          <w:szCs w:val="32"/>
        </w:rPr>
        <w:t>《松江区领军人才、拔尖人才选拔申报系统》</w:t>
      </w:r>
      <w:r w:rsidR="00C97A73">
        <w:rPr>
          <w:rFonts w:hAnsi="仿宋_GB2312" w:cs="仿宋_GB2312" w:hint="eastAsia"/>
          <w:kern w:val="0"/>
          <w:szCs w:val="32"/>
        </w:rPr>
        <w:t>网上申报</w:t>
      </w:r>
      <w:r w:rsidR="00C97A73" w:rsidRPr="006F693E">
        <w:rPr>
          <w:rFonts w:hAnsi="Calibri" w:cs="Times New Roman" w:hint="eastAsia"/>
          <w:szCs w:val="32"/>
        </w:rPr>
        <w:t>需</w:t>
      </w:r>
      <w:r w:rsidR="00C97A73">
        <w:rPr>
          <w:rFonts w:hAnsi="Calibri" w:cs="Times New Roman" w:hint="eastAsia"/>
          <w:szCs w:val="32"/>
        </w:rPr>
        <w:t>扫描二维码或直接输入以下地址</w:t>
      </w:r>
      <w:r w:rsidRPr="00E3371F">
        <w:rPr>
          <w:rFonts w:hAnsi="Calibri" w:cs="Times New Roman"/>
          <w:szCs w:val="32"/>
        </w:rPr>
        <w:t>https://www.jiandaoyun.com/f/5b684a514b1e9668b4434fc7</w:t>
      </w:r>
    </w:p>
    <w:p w:rsidR="00F32451" w:rsidRPr="006F693E" w:rsidRDefault="00C97A73" w:rsidP="00C97A73">
      <w:pPr>
        <w:adjustRightInd/>
        <w:ind w:firstLine="640"/>
        <w:jc w:val="left"/>
        <w:rPr>
          <w:rFonts w:hAnsi="仿宋_GB2312" w:cs="仿宋_GB2312"/>
          <w:kern w:val="0"/>
          <w:szCs w:val="32"/>
        </w:rPr>
      </w:pPr>
      <w:r>
        <w:rPr>
          <w:rFonts w:hAnsi="Calibri" w:cs="Times New Roman" w:hint="eastAsia"/>
          <w:szCs w:val="32"/>
        </w:rPr>
        <w:t xml:space="preserve">2. </w:t>
      </w:r>
      <w:r w:rsidR="00F32451" w:rsidRPr="006F693E">
        <w:rPr>
          <w:rFonts w:hAnsi="仿宋_GB2312" w:cs="仿宋_GB2312" w:hint="eastAsia"/>
          <w:kern w:val="0"/>
          <w:szCs w:val="32"/>
        </w:rPr>
        <w:t>相应表格可在松江党建设网（sjdj.songjiang.gov.cn）、松江人才网（</w:t>
      </w:r>
      <w:hyperlink r:id="rId10" w:history="1">
        <w:r w:rsidR="00F32451" w:rsidRPr="006F693E">
          <w:rPr>
            <w:rFonts w:hAnsi="仿宋_GB2312" w:cs="仿宋_GB2312" w:hint="eastAsia"/>
            <w:kern w:val="0"/>
            <w:szCs w:val="32"/>
          </w:rPr>
          <w:t>rcw.songjiang.gov.cn</w:t>
        </w:r>
      </w:hyperlink>
      <w:r w:rsidR="00F32451" w:rsidRPr="006F693E">
        <w:rPr>
          <w:rFonts w:hAnsi="仿宋_GB2312" w:cs="仿宋_GB2312" w:hint="eastAsia"/>
          <w:kern w:val="0"/>
          <w:szCs w:val="32"/>
        </w:rPr>
        <w:t>）下载。申报材料送至区人办资源和社会保障局人才开发与管理科（荣乐东路2378号1108室）</w:t>
      </w:r>
      <w:r w:rsidR="00392103">
        <w:rPr>
          <w:rFonts w:hAnsi="仿宋_GB2312" w:cs="仿宋_GB2312" w:hint="eastAsia"/>
          <w:kern w:val="0"/>
          <w:szCs w:val="32"/>
        </w:rPr>
        <w:t>。</w:t>
      </w:r>
      <w:hyperlink r:id="rId11" w:history="1">
        <w:r w:rsidR="00392103" w:rsidRPr="00D506C2">
          <w:rPr>
            <w:rStyle w:val="a9"/>
            <w:rFonts w:hAnsi="仿宋_GB2312" w:cs="仿宋_GB2312" w:hint="eastAsia"/>
            <w:kern w:val="0"/>
            <w:szCs w:val="32"/>
          </w:rPr>
          <w:t>电子版可发送至邮箱</w:t>
        </w:r>
      </w:hyperlink>
      <w:r w:rsidR="00F32451" w:rsidRPr="006F693E">
        <w:rPr>
          <w:rFonts w:hint="eastAsia"/>
          <w:szCs w:val="32"/>
        </w:rPr>
        <w:t>：sjgccrc@songjiang.gov.cn</w:t>
      </w:r>
      <w:r w:rsidR="00F32451" w:rsidRPr="006F693E">
        <w:rPr>
          <w:rFonts w:hAnsi="仿宋_GB2312" w:cs="仿宋_GB2312" w:hint="eastAsia"/>
          <w:kern w:val="0"/>
          <w:szCs w:val="32"/>
        </w:rPr>
        <w:t>。</w:t>
      </w:r>
    </w:p>
    <w:p w:rsidR="00F32451" w:rsidRPr="006F693E" w:rsidRDefault="00C97A73" w:rsidP="00F32451">
      <w:pPr>
        <w:adjustRightInd/>
        <w:ind w:firstLine="640"/>
        <w:rPr>
          <w:rFonts w:hAnsi="仿宋_GB2312" w:cs="仿宋_GB2312"/>
          <w:kern w:val="0"/>
          <w:szCs w:val="32"/>
        </w:rPr>
      </w:pPr>
      <w:r>
        <w:rPr>
          <w:rFonts w:hAnsi="仿宋_GB2312" w:cs="仿宋_GB2312" w:hint="eastAsia"/>
          <w:kern w:val="0"/>
          <w:szCs w:val="32"/>
        </w:rPr>
        <w:t xml:space="preserve">3. </w:t>
      </w:r>
      <w:r w:rsidR="00F32451" w:rsidRPr="006F693E">
        <w:rPr>
          <w:rFonts w:hAnsi="仿宋_GB2312" w:cs="仿宋_GB2312" w:hint="eastAsia"/>
          <w:kern w:val="0"/>
          <w:szCs w:val="32"/>
        </w:rPr>
        <w:t>推荐单位和申报个人务必保证所提交材料的真实性，推荐单位对人选的介绍和评价应依据充分、客观公正。对有弄虚作假的，一经查实，即取消申报资格，并给予通报，5年内不再接受该单位或个人的申报。</w:t>
      </w:r>
    </w:p>
    <w:p w:rsidR="00F32451" w:rsidRDefault="00F32451" w:rsidP="00F32451">
      <w:pPr>
        <w:adjustRightInd/>
        <w:ind w:firstLine="640"/>
        <w:rPr>
          <w:rFonts w:hAnsi="仿宋_GB2312" w:cs="仿宋_GB2312"/>
          <w:kern w:val="0"/>
          <w:szCs w:val="32"/>
        </w:rPr>
      </w:pPr>
    </w:p>
    <w:p w:rsidR="0001683A" w:rsidRPr="006F693E" w:rsidRDefault="0001683A" w:rsidP="00F32451">
      <w:pPr>
        <w:adjustRightInd/>
        <w:ind w:firstLine="640"/>
        <w:rPr>
          <w:rFonts w:hAnsi="仿宋_GB2312" w:cs="仿宋_GB2312"/>
          <w:kern w:val="0"/>
          <w:szCs w:val="32"/>
        </w:rPr>
      </w:pPr>
    </w:p>
    <w:sectPr w:rsidR="0001683A" w:rsidRPr="006F693E" w:rsidSect="00F32451">
      <w:headerReference w:type="even" r:id="rId12"/>
      <w:headerReference w:type="default" r:id="rId13"/>
      <w:footerReference w:type="even" r:id="rId14"/>
      <w:footerReference w:type="default" r:id="rId15"/>
      <w:headerReference w:type="first" r:id="rId16"/>
      <w:footerReference w:type="first" r:id="rId17"/>
      <w:pgSz w:w="11906" w:h="16838"/>
      <w:pgMar w:top="1871" w:right="1531" w:bottom="1588" w:left="1531" w:header="851" w:footer="1247"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1C" w:rsidRDefault="00FC241C" w:rsidP="00FC5783">
      <w:pPr>
        <w:spacing w:line="240" w:lineRule="auto"/>
        <w:ind w:firstLine="640"/>
      </w:pPr>
      <w:r>
        <w:separator/>
      </w:r>
    </w:p>
  </w:endnote>
  <w:endnote w:type="continuationSeparator" w:id="0">
    <w:p w:rsidR="00FC241C" w:rsidRDefault="00FC241C" w:rsidP="00FC578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51" w:rsidRDefault="00F32451" w:rsidP="00FC5783">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1224700"/>
      <w:docPartObj>
        <w:docPartGallery w:val="Page Numbers (Bottom of Page)"/>
        <w:docPartUnique/>
      </w:docPartObj>
    </w:sdtPr>
    <w:sdtEndPr/>
    <w:sdtContent>
      <w:p w:rsidR="00F32451" w:rsidRPr="00CC58C8" w:rsidRDefault="00335CF3" w:rsidP="00CC58C8">
        <w:pPr>
          <w:pStyle w:val="a7"/>
          <w:ind w:firstLine="560"/>
          <w:jc w:val="center"/>
          <w:rPr>
            <w:rFonts w:ascii="Times New Roman" w:hAnsi="Times New Roman" w:cs="Times New Roman"/>
            <w:sz w:val="28"/>
            <w:szCs w:val="28"/>
          </w:rPr>
        </w:pPr>
        <w:r w:rsidRPr="00CC58C8">
          <w:rPr>
            <w:rFonts w:ascii="Times New Roman" w:hAnsi="Times New Roman" w:cs="Times New Roman"/>
            <w:sz w:val="28"/>
            <w:szCs w:val="28"/>
          </w:rPr>
          <w:fldChar w:fldCharType="begin"/>
        </w:r>
        <w:r w:rsidR="00F32451" w:rsidRPr="00CC58C8">
          <w:rPr>
            <w:rFonts w:ascii="Times New Roman" w:hAnsi="Times New Roman" w:cs="Times New Roman"/>
            <w:sz w:val="28"/>
            <w:szCs w:val="28"/>
          </w:rPr>
          <w:instrText xml:space="preserve"> PAGE   \* MERGEFORMAT </w:instrText>
        </w:r>
        <w:r w:rsidRPr="00CC58C8">
          <w:rPr>
            <w:rFonts w:ascii="Times New Roman" w:hAnsi="Times New Roman" w:cs="Times New Roman"/>
            <w:sz w:val="28"/>
            <w:szCs w:val="28"/>
          </w:rPr>
          <w:fldChar w:fldCharType="separate"/>
        </w:r>
        <w:r w:rsidR="00EA69B7" w:rsidRPr="00EA69B7">
          <w:rPr>
            <w:rFonts w:ascii="Times New Roman" w:hAnsi="Times New Roman" w:cs="Times New Roman"/>
            <w:noProof/>
            <w:sz w:val="28"/>
            <w:szCs w:val="28"/>
            <w:lang w:val="zh-CN"/>
          </w:rPr>
          <w:t>-</w:t>
        </w:r>
        <w:r w:rsidR="00EA69B7">
          <w:rPr>
            <w:rFonts w:ascii="Times New Roman" w:hAnsi="Times New Roman" w:cs="Times New Roman"/>
            <w:noProof/>
            <w:sz w:val="28"/>
            <w:szCs w:val="28"/>
          </w:rPr>
          <w:t xml:space="preserve"> 10 -</w:t>
        </w:r>
        <w:r w:rsidRPr="00CC58C8">
          <w:rPr>
            <w:rFonts w:ascii="Times New Roman" w:hAnsi="Times New Roman" w:cs="Times New Roman"/>
            <w:sz w:val="28"/>
            <w:szCs w:val="28"/>
          </w:rPr>
          <w:fldChar w:fldCharType="end"/>
        </w:r>
      </w:p>
    </w:sdtContent>
  </w:sdt>
  <w:p w:rsidR="00F32451" w:rsidRPr="00CC58C8" w:rsidRDefault="00F32451" w:rsidP="00CC58C8">
    <w:pPr>
      <w:pStyle w:val="a7"/>
      <w:ind w:firstLine="560"/>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51" w:rsidRDefault="00F32451" w:rsidP="00FC5783">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1C" w:rsidRDefault="00FC241C" w:rsidP="00FC5783">
      <w:pPr>
        <w:spacing w:line="240" w:lineRule="auto"/>
        <w:ind w:firstLine="640"/>
      </w:pPr>
      <w:r>
        <w:separator/>
      </w:r>
    </w:p>
  </w:footnote>
  <w:footnote w:type="continuationSeparator" w:id="0">
    <w:p w:rsidR="00FC241C" w:rsidRDefault="00FC241C" w:rsidP="00FC578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51" w:rsidRDefault="00F32451" w:rsidP="00FC5783">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51" w:rsidRPr="00FC5783" w:rsidRDefault="00F32451" w:rsidP="00FC5783">
    <w:pPr>
      <w:pStyle w:val="a6"/>
      <w:pBdr>
        <w:bottom w:val="none" w:sz="0" w:space="0" w:color="auto"/>
      </w:pBdr>
      <w:ind w:firstLineChars="0" w:firstLine="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51" w:rsidRDefault="00F32451" w:rsidP="00FC5783">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530EA"/>
    <w:multiLevelType w:val="hybridMultilevel"/>
    <w:tmpl w:val="D590B330"/>
    <w:lvl w:ilvl="0" w:tplc="44F039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36"/>
    <w:rsid w:val="00001096"/>
    <w:rsid w:val="00003427"/>
    <w:rsid w:val="00014547"/>
    <w:rsid w:val="0001683A"/>
    <w:rsid w:val="00024D02"/>
    <w:rsid w:val="0003577A"/>
    <w:rsid w:val="00037EBB"/>
    <w:rsid w:val="00080319"/>
    <w:rsid w:val="00080618"/>
    <w:rsid w:val="000F6A10"/>
    <w:rsid w:val="00110AD2"/>
    <w:rsid w:val="00125C81"/>
    <w:rsid w:val="00134135"/>
    <w:rsid w:val="00144BCF"/>
    <w:rsid w:val="00146032"/>
    <w:rsid w:val="00147996"/>
    <w:rsid w:val="00167320"/>
    <w:rsid w:val="00180966"/>
    <w:rsid w:val="00194932"/>
    <w:rsid w:val="001C1A2B"/>
    <w:rsid w:val="001C40E4"/>
    <w:rsid w:val="001E0E0C"/>
    <w:rsid w:val="0022010F"/>
    <w:rsid w:val="00225E45"/>
    <w:rsid w:val="00247DF5"/>
    <w:rsid w:val="002670C4"/>
    <w:rsid w:val="0026747C"/>
    <w:rsid w:val="002A3362"/>
    <w:rsid w:val="002A529C"/>
    <w:rsid w:val="002B6037"/>
    <w:rsid w:val="0030369C"/>
    <w:rsid w:val="00305072"/>
    <w:rsid w:val="00326824"/>
    <w:rsid w:val="00335CF3"/>
    <w:rsid w:val="003524AF"/>
    <w:rsid w:val="00364703"/>
    <w:rsid w:val="00373190"/>
    <w:rsid w:val="00386402"/>
    <w:rsid w:val="00392103"/>
    <w:rsid w:val="003B53FE"/>
    <w:rsid w:val="003B781A"/>
    <w:rsid w:val="003F57FC"/>
    <w:rsid w:val="00411B80"/>
    <w:rsid w:val="004337B1"/>
    <w:rsid w:val="004366EC"/>
    <w:rsid w:val="00466C51"/>
    <w:rsid w:val="00475587"/>
    <w:rsid w:val="0047602D"/>
    <w:rsid w:val="00490708"/>
    <w:rsid w:val="004C7DFA"/>
    <w:rsid w:val="00505D0A"/>
    <w:rsid w:val="00540227"/>
    <w:rsid w:val="005801F9"/>
    <w:rsid w:val="005C5BA1"/>
    <w:rsid w:val="005D7820"/>
    <w:rsid w:val="005F0E15"/>
    <w:rsid w:val="005F4737"/>
    <w:rsid w:val="006126B0"/>
    <w:rsid w:val="0062178B"/>
    <w:rsid w:val="0063496F"/>
    <w:rsid w:val="00637B9A"/>
    <w:rsid w:val="006766A5"/>
    <w:rsid w:val="0068132B"/>
    <w:rsid w:val="006838DF"/>
    <w:rsid w:val="00693846"/>
    <w:rsid w:val="006C2F13"/>
    <w:rsid w:val="0072079C"/>
    <w:rsid w:val="00766E54"/>
    <w:rsid w:val="0077386C"/>
    <w:rsid w:val="007B2B27"/>
    <w:rsid w:val="007E2CAD"/>
    <w:rsid w:val="007F31DA"/>
    <w:rsid w:val="008274C0"/>
    <w:rsid w:val="00831D31"/>
    <w:rsid w:val="0085611A"/>
    <w:rsid w:val="0087441C"/>
    <w:rsid w:val="00875A04"/>
    <w:rsid w:val="008D7CB0"/>
    <w:rsid w:val="008E4963"/>
    <w:rsid w:val="008F1449"/>
    <w:rsid w:val="009315BF"/>
    <w:rsid w:val="00942B0E"/>
    <w:rsid w:val="0095397A"/>
    <w:rsid w:val="00965474"/>
    <w:rsid w:val="00966F21"/>
    <w:rsid w:val="00976E85"/>
    <w:rsid w:val="00984000"/>
    <w:rsid w:val="00992791"/>
    <w:rsid w:val="009B229A"/>
    <w:rsid w:val="00A04E88"/>
    <w:rsid w:val="00A14794"/>
    <w:rsid w:val="00A71744"/>
    <w:rsid w:val="00AA2E07"/>
    <w:rsid w:val="00AC0F36"/>
    <w:rsid w:val="00AC2712"/>
    <w:rsid w:val="00AC66E6"/>
    <w:rsid w:val="00AD1B9A"/>
    <w:rsid w:val="00AD6B2E"/>
    <w:rsid w:val="00AF4183"/>
    <w:rsid w:val="00B023F1"/>
    <w:rsid w:val="00B47E05"/>
    <w:rsid w:val="00B574F1"/>
    <w:rsid w:val="00B62578"/>
    <w:rsid w:val="00B85E9D"/>
    <w:rsid w:val="00B90843"/>
    <w:rsid w:val="00BC0738"/>
    <w:rsid w:val="00BC20C3"/>
    <w:rsid w:val="00C145AA"/>
    <w:rsid w:val="00C50880"/>
    <w:rsid w:val="00C52CEB"/>
    <w:rsid w:val="00C76C44"/>
    <w:rsid w:val="00C97A73"/>
    <w:rsid w:val="00CB531D"/>
    <w:rsid w:val="00CC58C8"/>
    <w:rsid w:val="00CD1BA2"/>
    <w:rsid w:val="00D07087"/>
    <w:rsid w:val="00D10B8B"/>
    <w:rsid w:val="00D256B0"/>
    <w:rsid w:val="00D25C32"/>
    <w:rsid w:val="00D55436"/>
    <w:rsid w:val="00D869E6"/>
    <w:rsid w:val="00D9450B"/>
    <w:rsid w:val="00DA1D5F"/>
    <w:rsid w:val="00DC30F0"/>
    <w:rsid w:val="00DD4E32"/>
    <w:rsid w:val="00E24164"/>
    <w:rsid w:val="00E24165"/>
    <w:rsid w:val="00E3371F"/>
    <w:rsid w:val="00E35271"/>
    <w:rsid w:val="00E60AE9"/>
    <w:rsid w:val="00E84DF4"/>
    <w:rsid w:val="00E94EC1"/>
    <w:rsid w:val="00E9504A"/>
    <w:rsid w:val="00EA69B7"/>
    <w:rsid w:val="00EB56F0"/>
    <w:rsid w:val="00F32451"/>
    <w:rsid w:val="00F65458"/>
    <w:rsid w:val="00F809B8"/>
    <w:rsid w:val="00FB3DF8"/>
    <w:rsid w:val="00FC241C"/>
    <w:rsid w:val="00FC57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36"/>
    <w:pPr>
      <w:widowControl w:val="0"/>
      <w:adjustRightInd w:val="0"/>
      <w:snapToGrid w:val="0"/>
      <w:spacing w:line="560" w:lineRule="exact"/>
      <w:ind w:firstLineChars="200" w:firstLine="200"/>
      <w:jc w:val="both"/>
    </w:pPr>
    <w:rPr>
      <w:rFonts w:ascii="仿宋_GB2312" w:eastAsia="仿宋_GB2312"/>
      <w:sz w:val="32"/>
    </w:rPr>
  </w:style>
  <w:style w:type="paragraph" w:styleId="1">
    <w:name w:val="heading 1"/>
    <w:basedOn w:val="a"/>
    <w:next w:val="a"/>
    <w:link w:val="1Char"/>
    <w:uiPriority w:val="9"/>
    <w:qFormat/>
    <w:rsid w:val="008274C0"/>
    <w:pPr>
      <w:keepNext/>
      <w:keepLines/>
      <w:spacing w:before="340" w:after="330" w:line="578" w:lineRule="atLeast"/>
      <w:outlineLvl w:val="0"/>
    </w:pPr>
    <w:rPr>
      <w:b/>
      <w:bCs/>
      <w:kern w:val="44"/>
      <w:sz w:val="44"/>
      <w:szCs w:val="44"/>
    </w:rPr>
  </w:style>
  <w:style w:type="paragraph" w:styleId="2">
    <w:name w:val="heading 2"/>
    <w:basedOn w:val="a"/>
    <w:next w:val="a"/>
    <w:link w:val="2Char"/>
    <w:autoRedefine/>
    <w:uiPriority w:val="9"/>
    <w:unhideWhenUsed/>
    <w:qFormat/>
    <w:rsid w:val="00D55436"/>
    <w:pPr>
      <w:keepNext/>
      <w:keepLines/>
      <w:outlineLvl w:val="1"/>
    </w:pPr>
    <w:rPr>
      <w:rFonts w:ascii="楷体_GB2312" w:eastAsia="楷体_GB2312" w:hAnsiTheme="majorHAnsi" w:cstheme="majorBidi"/>
      <w:bCs/>
      <w:szCs w:val="32"/>
    </w:rPr>
  </w:style>
  <w:style w:type="paragraph" w:styleId="3">
    <w:name w:val="heading 3"/>
    <w:basedOn w:val="a"/>
    <w:next w:val="a"/>
    <w:link w:val="3Char"/>
    <w:uiPriority w:val="9"/>
    <w:semiHidden/>
    <w:unhideWhenUsed/>
    <w:qFormat/>
    <w:rsid w:val="008274C0"/>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01683A"/>
    <w:pPr>
      <w:spacing w:line="240" w:lineRule="auto"/>
      <w:ind w:firstLineChars="0" w:firstLine="0"/>
      <w:jc w:val="center"/>
      <w:outlineLvl w:val="0"/>
    </w:pPr>
    <w:rPr>
      <w:rFonts w:ascii="方正小标宋简体" w:eastAsia="方正小标宋简体" w:hAnsi="黑体"/>
      <w:sz w:val="44"/>
      <w:szCs w:val="44"/>
    </w:rPr>
  </w:style>
  <w:style w:type="character" w:customStyle="1" w:styleId="Char">
    <w:name w:val="标题 Char"/>
    <w:basedOn w:val="a0"/>
    <w:link w:val="a3"/>
    <w:uiPriority w:val="10"/>
    <w:rsid w:val="0001683A"/>
    <w:rPr>
      <w:rFonts w:ascii="方正小标宋简体" w:eastAsia="方正小标宋简体" w:hAnsi="黑体"/>
      <w:sz w:val="44"/>
      <w:szCs w:val="44"/>
    </w:rPr>
  </w:style>
  <w:style w:type="paragraph" w:styleId="a4">
    <w:name w:val="List Paragraph"/>
    <w:basedOn w:val="a"/>
    <w:uiPriority w:val="34"/>
    <w:qFormat/>
    <w:rsid w:val="00D55436"/>
    <w:pPr>
      <w:ind w:firstLine="420"/>
    </w:pPr>
  </w:style>
  <w:style w:type="character" w:customStyle="1" w:styleId="2Char">
    <w:name w:val="标题 2 Char"/>
    <w:basedOn w:val="a0"/>
    <w:link w:val="2"/>
    <w:uiPriority w:val="9"/>
    <w:rsid w:val="00D55436"/>
    <w:rPr>
      <w:rFonts w:ascii="楷体_GB2312" w:eastAsia="楷体_GB2312" w:hAnsiTheme="majorHAnsi" w:cstheme="majorBidi"/>
      <w:bCs/>
      <w:sz w:val="32"/>
      <w:szCs w:val="32"/>
    </w:rPr>
  </w:style>
  <w:style w:type="paragraph" w:styleId="a5">
    <w:name w:val="Date"/>
    <w:basedOn w:val="a"/>
    <w:next w:val="a"/>
    <w:link w:val="Char0"/>
    <w:uiPriority w:val="99"/>
    <w:semiHidden/>
    <w:unhideWhenUsed/>
    <w:rsid w:val="00466C51"/>
    <w:pPr>
      <w:ind w:leftChars="2500" w:left="100"/>
    </w:pPr>
  </w:style>
  <w:style w:type="character" w:customStyle="1" w:styleId="Char0">
    <w:name w:val="日期 Char"/>
    <w:basedOn w:val="a0"/>
    <w:link w:val="a5"/>
    <w:uiPriority w:val="99"/>
    <w:semiHidden/>
    <w:rsid w:val="00466C51"/>
    <w:rPr>
      <w:rFonts w:ascii="仿宋_GB2312" w:eastAsia="仿宋_GB2312"/>
      <w:sz w:val="32"/>
    </w:rPr>
  </w:style>
  <w:style w:type="paragraph" w:styleId="a6">
    <w:name w:val="header"/>
    <w:basedOn w:val="a"/>
    <w:link w:val="Char1"/>
    <w:uiPriority w:val="99"/>
    <w:semiHidden/>
    <w:unhideWhenUsed/>
    <w:rsid w:val="00FC5783"/>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basedOn w:val="a0"/>
    <w:link w:val="a6"/>
    <w:uiPriority w:val="99"/>
    <w:semiHidden/>
    <w:rsid w:val="00FC5783"/>
    <w:rPr>
      <w:rFonts w:ascii="仿宋_GB2312" w:eastAsia="仿宋_GB2312"/>
      <w:sz w:val="18"/>
      <w:szCs w:val="18"/>
    </w:rPr>
  </w:style>
  <w:style w:type="paragraph" w:styleId="a7">
    <w:name w:val="footer"/>
    <w:basedOn w:val="a"/>
    <w:link w:val="Char2"/>
    <w:uiPriority w:val="99"/>
    <w:unhideWhenUsed/>
    <w:rsid w:val="00FC5783"/>
    <w:pPr>
      <w:tabs>
        <w:tab w:val="center" w:pos="4153"/>
        <w:tab w:val="right" w:pos="8306"/>
      </w:tabs>
      <w:spacing w:line="240" w:lineRule="atLeast"/>
      <w:jc w:val="left"/>
    </w:pPr>
    <w:rPr>
      <w:sz w:val="18"/>
      <w:szCs w:val="18"/>
    </w:rPr>
  </w:style>
  <w:style w:type="character" w:customStyle="1" w:styleId="Char2">
    <w:name w:val="页脚 Char"/>
    <w:basedOn w:val="a0"/>
    <w:link w:val="a7"/>
    <w:uiPriority w:val="99"/>
    <w:rsid w:val="00FC5783"/>
    <w:rPr>
      <w:rFonts w:ascii="仿宋_GB2312" w:eastAsia="仿宋_GB2312"/>
      <w:sz w:val="18"/>
      <w:szCs w:val="18"/>
    </w:rPr>
  </w:style>
  <w:style w:type="character" w:customStyle="1" w:styleId="1Char">
    <w:name w:val="标题 1 Char"/>
    <w:basedOn w:val="a0"/>
    <w:link w:val="1"/>
    <w:uiPriority w:val="9"/>
    <w:rsid w:val="008274C0"/>
    <w:rPr>
      <w:rFonts w:ascii="仿宋_GB2312" w:eastAsia="仿宋_GB2312"/>
      <w:b/>
      <w:bCs/>
      <w:kern w:val="44"/>
      <w:sz w:val="44"/>
      <w:szCs w:val="44"/>
    </w:rPr>
  </w:style>
  <w:style w:type="character" w:customStyle="1" w:styleId="3Char">
    <w:name w:val="标题 3 Char"/>
    <w:basedOn w:val="a0"/>
    <w:link w:val="3"/>
    <w:uiPriority w:val="9"/>
    <w:semiHidden/>
    <w:rsid w:val="008274C0"/>
    <w:rPr>
      <w:rFonts w:ascii="仿宋_GB2312" w:eastAsia="仿宋_GB2312"/>
      <w:b/>
      <w:bCs/>
      <w:sz w:val="32"/>
      <w:szCs w:val="32"/>
    </w:rPr>
  </w:style>
  <w:style w:type="table" w:styleId="a8">
    <w:name w:val="Table Grid"/>
    <w:basedOn w:val="a1"/>
    <w:uiPriority w:val="39"/>
    <w:rsid w:val="0000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97A73"/>
    <w:rPr>
      <w:color w:val="0563C1" w:themeColor="hyperlink"/>
      <w:u w:val="single"/>
    </w:rPr>
  </w:style>
  <w:style w:type="paragraph" w:styleId="aa">
    <w:name w:val="Balloon Text"/>
    <w:basedOn w:val="a"/>
    <w:link w:val="Char3"/>
    <w:uiPriority w:val="99"/>
    <w:semiHidden/>
    <w:unhideWhenUsed/>
    <w:rsid w:val="00C97A73"/>
    <w:pPr>
      <w:spacing w:line="240" w:lineRule="auto"/>
    </w:pPr>
    <w:rPr>
      <w:sz w:val="18"/>
      <w:szCs w:val="18"/>
    </w:rPr>
  </w:style>
  <w:style w:type="character" w:customStyle="1" w:styleId="Char3">
    <w:name w:val="批注框文本 Char"/>
    <w:basedOn w:val="a0"/>
    <w:link w:val="aa"/>
    <w:uiPriority w:val="99"/>
    <w:semiHidden/>
    <w:rsid w:val="00C97A73"/>
    <w:rPr>
      <w:rFonts w:ascii="仿宋_GB2312" w:eastAsia="仿宋_GB2312"/>
      <w:sz w:val="18"/>
      <w:szCs w:val="18"/>
    </w:rPr>
  </w:style>
  <w:style w:type="character" w:styleId="ab">
    <w:name w:val="FollowedHyperlink"/>
    <w:basedOn w:val="a0"/>
    <w:uiPriority w:val="99"/>
    <w:semiHidden/>
    <w:unhideWhenUsed/>
    <w:rsid w:val="00766E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36"/>
    <w:pPr>
      <w:widowControl w:val="0"/>
      <w:adjustRightInd w:val="0"/>
      <w:snapToGrid w:val="0"/>
      <w:spacing w:line="560" w:lineRule="exact"/>
      <w:ind w:firstLineChars="200" w:firstLine="200"/>
      <w:jc w:val="both"/>
    </w:pPr>
    <w:rPr>
      <w:rFonts w:ascii="仿宋_GB2312" w:eastAsia="仿宋_GB2312"/>
      <w:sz w:val="32"/>
    </w:rPr>
  </w:style>
  <w:style w:type="paragraph" w:styleId="1">
    <w:name w:val="heading 1"/>
    <w:basedOn w:val="a"/>
    <w:next w:val="a"/>
    <w:link w:val="1Char"/>
    <w:uiPriority w:val="9"/>
    <w:qFormat/>
    <w:rsid w:val="008274C0"/>
    <w:pPr>
      <w:keepNext/>
      <w:keepLines/>
      <w:spacing w:before="340" w:after="330" w:line="578" w:lineRule="atLeast"/>
      <w:outlineLvl w:val="0"/>
    </w:pPr>
    <w:rPr>
      <w:b/>
      <w:bCs/>
      <w:kern w:val="44"/>
      <w:sz w:val="44"/>
      <w:szCs w:val="44"/>
    </w:rPr>
  </w:style>
  <w:style w:type="paragraph" w:styleId="2">
    <w:name w:val="heading 2"/>
    <w:basedOn w:val="a"/>
    <w:next w:val="a"/>
    <w:link w:val="2Char"/>
    <w:autoRedefine/>
    <w:uiPriority w:val="9"/>
    <w:unhideWhenUsed/>
    <w:qFormat/>
    <w:rsid w:val="00D55436"/>
    <w:pPr>
      <w:keepNext/>
      <w:keepLines/>
      <w:outlineLvl w:val="1"/>
    </w:pPr>
    <w:rPr>
      <w:rFonts w:ascii="楷体_GB2312" w:eastAsia="楷体_GB2312" w:hAnsiTheme="majorHAnsi" w:cstheme="majorBidi"/>
      <w:bCs/>
      <w:szCs w:val="32"/>
    </w:rPr>
  </w:style>
  <w:style w:type="paragraph" w:styleId="3">
    <w:name w:val="heading 3"/>
    <w:basedOn w:val="a"/>
    <w:next w:val="a"/>
    <w:link w:val="3Char"/>
    <w:uiPriority w:val="9"/>
    <w:semiHidden/>
    <w:unhideWhenUsed/>
    <w:qFormat/>
    <w:rsid w:val="008274C0"/>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01683A"/>
    <w:pPr>
      <w:spacing w:line="240" w:lineRule="auto"/>
      <w:ind w:firstLineChars="0" w:firstLine="0"/>
      <w:jc w:val="center"/>
      <w:outlineLvl w:val="0"/>
    </w:pPr>
    <w:rPr>
      <w:rFonts w:ascii="方正小标宋简体" w:eastAsia="方正小标宋简体" w:hAnsi="黑体"/>
      <w:sz w:val="44"/>
      <w:szCs w:val="44"/>
    </w:rPr>
  </w:style>
  <w:style w:type="character" w:customStyle="1" w:styleId="Char">
    <w:name w:val="标题 Char"/>
    <w:basedOn w:val="a0"/>
    <w:link w:val="a3"/>
    <w:uiPriority w:val="10"/>
    <w:rsid w:val="0001683A"/>
    <w:rPr>
      <w:rFonts w:ascii="方正小标宋简体" w:eastAsia="方正小标宋简体" w:hAnsi="黑体"/>
      <w:sz w:val="44"/>
      <w:szCs w:val="44"/>
    </w:rPr>
  </w:style>
  <w:style w:type="paragraph" w:styleId="a4">
    <w:name w:val="List Paragraph"/>
    <w:basedOn w:val="a"/>
    <w:uiPriority w:val="34"/>
    <w:qFormat/>
    <w:rsid w:val="00D55436"/>
    <w:pPr>
      <w:ind w:firstLine="420"/>
    </w:pPr>
  </w:style>
  <w:style w:type="character" w:customStyle="1" w:styleId="2Char">
    <w:name w:val="标题 2 Char"/>
    <w:basedOn w:val="a0"/>
    <w:link w:val="2"/>
    <w:uiPriority w:val="9"/>
    <w:rsid w:val="00D55436"/>
    <w:rPr>
      <w:rFonts w:ascii="楷体_GB2312" w:eastAsia="楷体_GB2312" w:hAnsiTheme="majorHAnsi" w:cstheme="majorBidi"/>
      <w:bCs/>
      <w:sz w:val="32"/>
      <w:szCs w:val="32"/>
    </w:rPr>
  </w:style>
  <w:style w:type="paragraph" w:styleId="a5">
    <w:name w:val="Date"/>
    <w:basedOn w:val="a"/>
    <w:next w:val="a"/>
    <w:link w:val="Char0"/>
    <w:uiPriority w:val="99"/>
    <w:semiHidden/>
    <w:unhideWhenUsed/>
    <w:rsid w:val="00466C51"/>
    <w:pPr>
      <w:ind w:leftChars="2500" w:left="100"/>
    </w:pPr>
  </w:style>
  <w:style w:type="character" w:customStyle="1" w:styleId="Char0">
    <w:name w:val="日期 Char"/>
    <w:basedOn w:val="a0"/>
    <w:link w:val="a5"/>
    <w:uiPriority w:val="99"/>
    <w:semiHidden/>
    <w:rsid w:val="00466C51"/>
    <w:rPr>
      <w:rFonts w:ascii="仿宋_GB2312" w:eastAsia="仿宋_GB2312"/>
      <w:sz w:val="32"/>
    </w:rPr>
  </w:style>
  <w:style w:type="paragraph" w:styleId="a6">
    <w:name w:val="header"/>
    <w:basedOn w:val="a"/>
    <w:link w:val="Char1"/>
    <w:uiPriority w:val="99"/>
    <w:semiHidden/>
    <w:unhideWhenUsed/>
    <w:rsid w:val="00FC5783"/>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basedOn w:val="a0"/>
    <w:link w:val="a6"/>
    <w:uiPriority w:val="99"/>
    <w:semiHidden/>
    <w:rsid w:val="00FC5783"/>
    <w:rPr>
      <w:rFonts w:ascii="仿宋_GB2312" w:eastAsia="仿宋_GB2312"/>
      <w:sz w:val="18"/>
      <w:szCs w:val="18"/>
    </w:rPr>
  </w:style>
  <w:style w:type="paragraph" w:styleId="a7">
    <w:name w:val="footer"/>
    <w:basedOn w:val="a"/>
    <w:link w:val="Char2"/>
    <w:uiPriority w:val="99"/>
    <w:unhideWhenUsed/>
    <w:rsid w:val="00FC5783"/>
    <w:pPr>
      <w:tabs>
        <w:tab w:val="center" w:pos="4153"/>
        <w:tab w:val="right" w:pos="8306"/>
      </w:tabs>
      <w:spacing w:line="240" w:lineRule="atLeast"/>
      <w:jc w:val="left"/>
    </w:pPr>
    <w:rPr>
      <w:sz w:val="18"/>
      <w:szCs w:val="18"/>
    </w:rPr>
  </w:style>
  <w:style w:type="character" w:customStyle="1" w:styleId="Char2">
    <w:name w:val="页脚 Char"/>
    <w:basedOn w:val="a0"/>
    <w:link w:val="a7"/>
    <w:uiPriority w:val="99"/>
    <w:rsid w:val="00FC5783"/>
    <w:rPr>
      <w:rFonts w:ascii="仿宋_GB2312" w:eastAsia="仿宋_GB2312"/>
      <w:sz w:val="18"/>
      <w:szCs w:val="18"/>
    </w:rPr>
  </w:style>
  <w:style w:type="character" w:customStyle="1" w:styleId="1Char">
    <w:name w:val="标题 1 Char"/>
    <w:basedOn w:val="a0"/>
    <w:link w:val="1"/>
    <w:uiPriority w:val="9"/>
    <w:rsid w:val="008274C0"/>
    <w:rPr>
      <w:rFonts w:ascii="仿宋_GB2312" w:eastAsia="仿宋_GB2312"/>
      <w:b/>
      <w:bCs/>
      <w:kern w:val="44"/>
      <w:sz w:val="44"/>
      <w:szCs w:val="44"/>
    </w:rPr>
  </w:style>
  <w:style w:type="character" w:customStyle="1" w:styleId="3Char">
    <w:name w:val="标题 3 Char"/>
    <w:basedOn w:val="a0"/>
    <w:link w:val="3"/>
    <w:uiPriority w:val="9"/>
    <w:semiHidden/>
    <w:rsid w:val="008274C0"/>
    <w:rPr>
      <w:rFonts w:ascii="仿宋_GB2312" w:eastAsia="仿宋_GB2312"/>
      <w:b/>
      <w:bCs/>
      <w:sz w:val="32"/>
      <w:szCs w:val="32"/>
    </w:rPr>
  </w:style>
  <w:style w:type="table" w:styleId="a8">
    <w:name w:val="Table Grid"/>
    <w:basedOn w:val="a1"/>
    <w:uiPriority w:val="39"/>
    <w:rsid w:val="0000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97A73"/>
    <w:rPr>
      <w:color w:val="0563C1" w:themeColor="hyperlink"/>
      <w:u w:val="single"/>
    </w:rPr>
  </w:style>
  <w:style w:type="paragraph" w:styleId="aa">
    <w:name w:val="Balloon Text"/>
    <w:basedOn w:val="a"/>
    <w:link w:val="Char3"/>
    <w:uiPriority w:val="99"/>
    <w:semiHidden/>
    <w:unhideWhenUsed/>
    <w:rsid w:val="00C97A73"/>
    <w:pPr>
      <w:spacing w:line="240" w:lineRule="auto"/>
    </w:pPr>
    <w:rPr>
      <w:sz w:val="18"/>
      <w:szCs w:val="18"/>
    </w:rPr>
  </w:style>
  <w:style w:type="character" w:customStyle="1" w:styleId="Char3">
    <w:name w:val="批注框文本 Char"/>
    <w:basedOn w:val="a0"/>
    <w:link w:val="aa"/>
    <w:uiPriority w:val="99"/>
    <w:semiHidden/>
    <w:rsid w:val="00C97A73"/>
    <w:rPr>
      <w:rFonts w:ascii="仿宋_GB2312" w:eastAsia="仿宋_GB2312"/>
      <w:sz w:val="18"/>
      <w:szCs w:val="18"/>
    </w:rPr>
  </w:style>
  <w:style w:type="character" w:styleId="ab">
    <w:name w:val="FollowedHyperlink"/>
    <w:basedOn w:val="a0"/>
    <w:uiPriority w:val="99"/>
    <w:semiHidden/>
    <w:unhideWhenUsed/>
    <w:rsid w:val="00766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0005;&#23376;&#29256;&#21487;&#21457;&#36865;&#33267;&#37038;&#3166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trc.gov.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5F6D1-DE26-45B6-B8F0-8AFF841B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756</Words>
  <Characters>4314</Characters>
  <Application>Microsoft Office Word</Application>
  <DocSecurity>0</DocSecurity>
  <Lines>35</Lines>
  <Paragraphs>10</Paragraphs>
  <ScaleCrop>false</ScaleCrop>
  <Company>MS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宋晓峰</dc:creator>
  <cp:lastModifiedBy>陆未谷</cp:lastModifiedBy>
  <cp:revision>2</cp:revision>
  <cp:lastPrinted>2018-08-02T08:52:00Z</cp:lastPrinted>
  <dcterms:created xsi:type="dcterms:W3CDTF">2018-08-22T03:48:00Z</dcterms:created>
  <dcterms:modified xsi:type="dcterms:W3CDTF">2018-08-22T03:48:00Z</dcterms:modified>
</cp:coreProperties>
</file>