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BE8" w:rsidRDefault="002F235F">
      <w:pPr>
        <w:spacing w:beforeLines="100" w:before="312" w:beforeAutospacing="0" w:afterLines="100" w:after="312" w:afterAutospacing="0"/>
        <w:jc w:val="center"/>
        <w:rPr>
          <w:rFonts w:ascii="微软雅黑" w:eastAsia="微软雅黑" w:hAnsi="微软雅黑"/>
          <w:b/>
          <w:color w:val="323E4F"/>
          <w:sz w:val="56"/>
          <w:szCs w:val="100"/>
        </w:rPr>
      </w:pPr>
      <w:bookmarkStart w:id="0" w:name="_Toc17276296"/>
      <w:r>
        <w:rPr>
          <w:rFonts w:ascii="微软雅黑" w:eastAsia="微软雅黑" w:hAnsi="微软雅黑" w:hint="eastAsia"/>
          <w:b/>
          <w:color w:val="323E4F"/>
          <w:sz w:val="56"/>
          <w:szCs w:val="100"/>
        </w:rPr>
        <w:t>东华大学</w:t>
      </w:r>
    </w:p>
    <w:p w:rsidR="00604BE8" w:rsidRDefault="002F235F">
      <w:pPr>
        <w:spacing w:beforeLines="100" w:before="312" w:beforeAutospacing="0" w:afterLines="100" w:after="312" w:afterAutospacing="0"/>
        <w:jc w:val="center"/>
        <w:rPr>
          <w:rFonts w:ascii="微软雅黑" w:eastAsia="微软雅黑" w:hAnsi="微软雅黑"/>
          <w:b/>
          <w:color w:val="323E4F"/>
          <w:sz w:val="56"/>
          <w:szCs w:val="100"/>
        </w:rPr>
      </w:pPr>
      <w:r>
        <w:rPr>
          <w:rFonts w:ascii="微软雅黑" w:eastAsia="微软雅黑" w:hAnsi="微软雅黑" w:hint="eastAsia"/>
          <w:b/>
          <w:color w:val="323E4F"/>
          <w:sz w:val="56"/>
          <w:szCs w:val="100"/>
        </w:rPr>
        <w:t>职称评审管理服务系统项目</w:t>
      </w:r>
    </w:p>
    <w:p w:rsidR="00604BE8" w:rsidRDefault="002F235F">
      <w:pPr>
        <w:spacing w:beforeLines="100" w:before="312" w:beforeAutospacing="0" w:afterLines="100" w:after="312" w:afterAutospacing="0"/>
        <w:jc w:val="center"/>
        <w:rPr>
          <w:rFonts w:ascii="黑体" w:eastAsia="黑体" w:hAnsi="黑体"/>
          <w:color w:val="323E4F"/>
          <w:sz w:val="96"/>
          <w:szCs w:val="110"/>
        </w:rPr>
      </w:pPr>
      <w:r>
        <w:rPr>
          <w:rFonts w:ascii="微软雅黑" w:eastAsia="微软雅黑" w:hAnsi="微软雅黑" w:hint="eastAsia"/>
          <w:b/>
          <w:color w:val="323E4F"/>
          <w:sz w:val="56"/>
          <w:szCs w:val="100"/>
        </w:rPr>
        <w:t>职能部门使用</w:t>
      </w:r>
      <w:r>
        <w:rPr>
          <w:rFonts w:ascii="微软雅黑" w:eastAsia="微软雅黑" w:hAnsi="微软雅黑"/>
          <w:b/>
          <w:color w:val="323E4F"/>
          <w:sz w:val="56"/>
          <w:szCs w:val="100"/>
        </w:rPr>
        <w:t>手册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604BE8">
        <w:trPr>
          <w:trHeight w:val="4940"/>
        </w:trPr>
        <w:tc>
          <w:tcPr>
            <w:tcW w:w="8522" w:type="dxa"/>
            <w:vAlign w:val="bottom"/>
          </w:tcPr>
          <w:p w:rsidR="00604BE8" w:rsidRDefault="002F235F">
            <w:pPr>
              <w:ind w:firstLineChars="200" w:firstLine="2200"/>
              <w:rPr>
                <w:rFonts w:cs="Courier New"/>
              </w:rPr>
            </w:pPr>
            <w:r>
              <w:rPr>
                <w:rFonts w:ascii="黑体" w:eastAsia="黑体" w:hAnsi="黑体" w:hint="eastAsia"/>
                <w:sz w:val="110"/>
                <w:szCs w:val="110"/>
              </w:rPr>
              <w:t xml:space="preserve"> </w:t>
            </w:r>
          </w:p>
          <w:p w:rsidR="00604BE8" w:rsidRDefault="002F235F">
            <w:pPr>
              <w:pBdr>
                <w:top w:val="single" w:sz="4" w:space="1" w:color="auto"/>
              </w:pBdr>
              <w:ind w:firstLineChars="200" w:firstLine="361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版权声明和保密须知</w:t>
            </w:r>
          </w:p>
          <w:p w:rsidR="00604BE8" w:rsidRDefault="002F235F">
            <w:pPr>
              <w:ind w:firstLineChars="200" w:firstLine="3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本文件中出现的任何文字叙述、文档格式、插图、照片、方法、过程等内容，除另有特别注明，版权均属</w:t>
            </w:r>
            <w:r>
              <w:rPr>
                <w:rFonts w:cs="Arial" w:hint="eastAsia"/>
                <w:sz w:val="18"/>
                <w:szCs w:val="18"/>
              </w:rPr>
              <w:t>江苏金智教育信息股份有限公司</w:t>
            </w:r>
            <w:r>
              <w:rPr>
                <w:rFonts w:cs="Arial"/>
                <w:sz w:val="18"/>
                <w:szCs w:val="18"/>
              </w:rPr>
              <w:t>所有，受到有关产权及版权法保护。任何单位和个人未经</w:t>
            </w:r>
            <w:r>
              <w:rPr>
                <w:rFonts w:cs="Arial" w:hint="eastAsia"/>
                <w:sz w:val="18"/>
                <w:szCs w:val="18"/>
              </w:rPr>
              <w:t>江苏金智教育信息股份有限公司</w:t>
            </w:r>
            <w:r>
              <w:rPr>
                <w:rFonts w:cs="Arial"/>
                <w:sz w:val="18"/>
                <w:szCs w:val="18"/>
              </w:rPr>
              <w:t>的书面授权许可，不得复制或引用本文件的任何片断，</w:t>
            </w:r>
            <w:proofErr w:type="gramStart"/>
            <w:r>
              <w:rPr>
                <w:rFonts w:cs="Arial"/>
                <w:sz w:val="18"/>
                <w:szCs w:val="18"/>
              </w:rPr>
              <w:t>无论通过</w:t>
            </w:r>
            <w:proofErr w:type="gramEnd"/>
            <w:r>
              <w:rPr>
                <w:rFonts w:cs="Arial"/>
                <w:sz w:val="18"/>
                <w:szCs w:val="18"/>
              </w:rPr>
              <w:t>电子形式或非电子形式。</w:t>
            </w:r>
          </w:p>
          <w:p w:rsidR="00604BE8" w:rsidRDefault="002F235F">
            <w:pPr>
              <w:pBdr>
                <w:bottom w:val="single" w:sz="4" w:space="1" w:color="auto"/>
              </w:pBdr>
              <w:snapToGrid w:val="0"/>
              <w:ind w:firstLineChars="200" w:firstLine="361"/>
              <w:rPr>
                <w:rFonts w:cs="Arial"/>
                <w:b/>
                <w:sz w:val="30"/>
                <w:szCs w:val="30"/>
              </w:rPr>
            </w:pPr>
            <w:r>
              <w:rPr>
                <w:rFonts w:ascii="Cambria" w:hAnsi="Cambria" w:cs="Arial"/>
                <w:b/>
                <w:sz w:val="18"/>
                <w:szCs w:val="18"/>
              </w:rPr>
              <w:t xml:space="preserve">Copyright </w:t>
            </w:r>
            <w:r>
              <w:rPr>
                <w:rFonts w:ascii="Cambria" w:eastAsia="PMingLiU-ExtB" w:hAnsi="Cambria" w:cs="Arial"/>
                <w:b/>
                <w:sz w:val="18"/>
                <w:szCs w:val="18"/>
              </w:rPr>
              <w:t xml:space="preserve">© </w:t>
            </w:r>
            <w:r>
              <w:rPr>
                <w:rFonts w:cs="Arial"/>
                <w:b/>
                <w:sz w:val="18"/>
                <w:szCs w:val="18"/>
              </w:rPr>
              <w:t>2020</w:t>
            </w:r>
            <w:r>
              <w:rPr>
                <w:rFonts w:cs="Arial" w:hint="eastAsia"/>
                <w:b/>
                <w:sz w:val="18"/>
                <w:szCs w:val="18"/>
              </w:rPr>
              <w:t>江苏金智教育信息股份有限公司</w:t>
            </w:r>
            <w:r>
              <w:rPr>
                <w:rFonts w:cs="Arial"/>
                <w:b/>
                <w:sz w:val="18"/>
                <w:szCs w:val="18"/>
              </w:rPr>
              <w:t>版权所有</w:t>
            </w:r>
          </w:p>
        </w:tc>
      </w:tr>
    </w:tbl>
    <w:p w:rsidR="00604BE8" w:rsidRDefault="002F235F">
      <w:pPr>
        <w:pStyle w:val="a9"/>
        <w:spacing w:before="240" w:beforeAutospacing="0" w:after="240" w:afterAutospacing="0"/>
        <w:rPr>
          <w:szCs w:val="44"/>
        </w:rPr>
      </w:pPr>
      <w:r>
        <w:rPr>
          <w:sz w:val="32"/>
          <w:szCs w:val="32"/>
        </w:rPr>
        <w:br w:type="page"/>
      </w:r>
      <w:r>
        <w:rPr>
          <w:rFonts w:hint="eastAsia"/>
          <w:szCs w:val="44"/>
        </w:rPr>
        <w:lastRenderedPageBreak/>
        <w:t>修改记录表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900"/>
        <w:gridCol w:w="3960"/>
        <w:gridCol w:w="900"/>
        <w:gridCol w:w="1236"/>
        <w:gridCol w:w="1395"/>
      </w:tblGrid>
      <w:tr w:rsidR="00604BE8">
        <w:trPr>
          <w:trHeight w:val="948"/>
        </w:trPr>
        <w:tc>
          <w:tcPr>
            <w:tcW w:w="648" w:type="dxa"/>
            <w:shd w:val="clear" w:color="auto" w:fill="D9D9D9"/>
            <w:vAlign w:val="center"/>
          </w:tcPr>
          <w:p w:rsidR="00604BE8" w:rsidRDefault="002F235F">
            <w:pPr>
              <w:spacing w:before="240" w:beforeAutospacing="0" w:after="240" w:afterAutospacing="0"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604BE8" w:rsidRDefault="002F235F">
            <w:pPr>
              <w:spacing w:line="360" w:lineRule="auto"/>
              <w:jc w:val="center"/>
            </w:pPr>
            <w:r>
              <w:rPr>
                <w:rFonts w:hint="eastAsia"/>
              </w:rPr>
              <w:t>修改人</w:t>
            </w:r>
          </w:p>
        </w:tc>
        <w:tc>
          <w:tcPr>
            <w:tcW w:w="3960" w:type="dxa"/>
            <w:shd w:val="clear" w:color="auto" w:fill="D9D9D9"/>
            <w:vAlign w:val="center"/>
          </w:tcPr>
          <w:p w:rsidR="00604BE8" w:rsidRDefault="002F235F">
            <w:pPr>
              <w:spacing w:line="360" w:lineRule="auto"/>
            </w:pPr>
            <w:r>
              <w:rPr>
                <w:rFonts w:hint="eastAsia"/>
              </w:rPr>
              <w:t>修改内容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604BE8" w:rsidRDefault="002F235F">
            <w:pPr>
              <w:spacing w:line="360" w:lineRule="auto"/>
              <w:jc w:val="center"/>
            </w:pPr>
            <w:r>
              <w:rPr>
                <w:rFonts w:hint="eastAsia"/>
              </w:rPr>
              <w:t>批准人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604BE8" w:rsidRDefault="002F235F">
            <w:pPr>
              <w:spacing w:line="360" w:lineRule="auto"/>
              <w:jc w:val="center"/>
            </w:pPr>
            <w:r>
              <w:rPr>
                <w:rFonts w:hint="eastAsia"/>
              </w:rPr>
              <w:t>生效日期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604BE8" w:rsidRDefault="002F235F">
            <w:pPr>
              <w:spacing w:line="360" w:lineRule="auto"/>
              <w:jc w:val="center"/>
            </w:pPr>
            <w:r>
              <w:rPr>
                <w:rFonts w:hint="eastAsia"/>
              </w:rPr>
              <w:t>版本号</w:t>
            </w:r>
          </w:p>
        </w:tc>
      </w:tr>
      <w:tr w:rsidR="00604BE8">
        <w:trPr>
          <w:trHeight w:val="948"/>
        </w:trPr>
        <w:tc>
          <w:tcPr>
            <w:tcW w:w="648" w:type="dxa"/>
            <w:vAlign w:val="center"/>
          </w:tcPr>
          <w:p w:rsidR="00604BE8" w:rsidRDefault="002F235F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00" w:type="dxa"/>
            <w:vAlign w:val="center"/>
          </w:tcPr>
          <w:p w:rsidR="00604BE8" w:rsidRDefault="002F235F">
            <w:pPr>
              <w:spacing w:line="360" w:lineRule="auto"/>
              <w:jc w:val="center"/>
            </w:pPr>
            <w:r>
              <w:rPr>
                <w:rFonts w:hint="eastAsia"/>
              </w:rPr>
              <w:t>李永青</w:t>
            </w:r>
          </w:p>
        </w:tc>
        <w:tc>
          <w:tcPr>
            <w:tcW w:w="3960" w:type="dxa"/>
            <w:vAlign w:val="center"/>
          </w:tcPr>
          <w:p w:rsidR="00604BE8" w:rsidRDefault="002F235F">
            <w:pPr>
              <w:spacing w:line="360" w:lineRule="auto"/>
            </w:pPr>
            <w:r>
              <w:rPr>
                <w:rFonts w:hint="eastAsia"/>
              </w:rPr>
              <w:t>创建</w:t>
            </w:r>
          </w:p>
        </w:tc>
        <w:tc>
          <w:tcPr>
            <w:tcW w:w="900" w:type="dxa"/>
            <w:vAlign w:val="center"/>
          </w:tcPr>
          <w:p w:rsidR="00604BE8" w:rsidRDefault="00604BE8">
            <w:pPr>
              <w:spacing w:line="360" w:lineRule="auto"/>
              <w:jc w:val="center"/>
            </w:pPr>
          </w:p>
        </w:tc>
        <w:tc>
          <w:tcPr>
            <w:tcW w:w="1236" w:type="dxa"/>
            <w:vAlign w:val="center"/>
          </w:tcPr>
          <w:p w:rsidR="00604BE8" w:rsidRDefault="002F235F"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  <w:r>
              <w:t>20.12</w:t>
            </w:r>
          </w:p>
        </w:tc>
        <w:tc>
          <w:tcPr>
            <w:tcW w:w="1395" w:type="dxa"/>
            <w:vAlign w:val="center"/>
          </w:tcPr>
          <w:p w:rsidR="00604BE8" w:rsidRDefault="00604BE8">
            <w:pPr>
              <w:spacing w:line="360" w:lineRule="auto"/>
              <w:jc w:val="center"/>
            </w:pPr>
          </w:p>
        </w:tc>
      </w:tr>
    </w:tbl>
    <w:p w:rsidR="00604BE8" w:rsidRDefault="002F235F">
      <w:pPr>
        <w:tabs>
          <w:tab w:val="left" w:pos="3295"/>
        </w:tabs>
      </w:pPr>
      <w:r>
        <w:tab/>
      </w:r>
    </w:p>
    <w:p w:rsidR="007C1025" w:rsidRDefault="002F235F">
      <w:pPr>
        <w:pStyle w:val="a9"/>
        <w:rPr>
          <w:noProof/>
        </w:rPr>
      </w:pPr>
      <w:r>
        <w:br w:type="page"/>
      </w:r>
      <w:bookmarkStart w:id="1" w:name="_Toc178389962"/>
      <w:bookmarkStart w:id="2" w:name="_Toc178153215"/>
      <w:bookmarkStart w:id="3" w:name="_Toc178152258"/>
      <w:r>
        <w:rPr>
          <w:lang w:val="zh-CN"/>
        </w:rPr>
        <w:lastRenderedPageBreak/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p w:rsidR="007C1025" w:rsidRDefault="007C1025">
      <w:pPr>
        <w:pStyle w:val="1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83193578" w:history="1">
        <w:r w:rsidRPr="00B21D87">
          <w:rPr>
            <w:rStyle w:val="a7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2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3193579" w:history="1">
        <w:r w:rsidRPr="00B21D87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如何进入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2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3193580" w:history="1">
        <w:r w:rsidRPr="00B21D87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教务处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31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83193581" w:history="1">
        <w:r w:rsidRPr="00B21D87">
          <w:rPr>
            <w:rStyle w:val="a7"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业务数据审核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31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83193582" w:history="1">
        <w:r w:rsidRPr="00B21D87">
          <w:rPr>
            <w:rStyle w:val="a7"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教学考核认定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2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3193583" w:history="1">
        <w:r w:rsidRPr="00B21D87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科研院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31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83193584" w:history="1">
        <w:r w:rsidRPr="00B21D87">
          <w:rPr>
            <w:rStyle w:val="a7"/>
            <w:noProof/>
          </w:rPr>
          <w:t>1.3.1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业务数据审核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2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3193585" w:history="1">
        <w:r w:rsidRPr="00B21D87">
          <w:rPr>
            <w:rStyle w:val="a7"/>
            <w:noProof/>
          </w:rPr>
          <w:t>1.4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党委教师工作部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31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83193586" w:history="1">
        <w:r w:rsidRPr="00B21D87">
          <w:rPr>
            <w:rStyle w:val="a7"/>
            <w:noProof/>
          </w:rPr>
          <w:t>1.4.1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师德考核认定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2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3193587" w:history="1">
        <w:r w:rsidRPr="00B21D87">
          <w:rPr>
            <w:rStyle w:val="a7"/>
            <w:noProof/>
          </w:rPr>
          <w:t>1.5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资产管理处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31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83193588" w:history="1">
        <w:r w:rsidRPr="00B21D87">
          <w:rPr>
            <w:rStyle w:val="a7"/>
            <w:noProof/>
          </w:rPr>
          <w:t>1.5.1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业务数据审核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C1025" w:rsidRDefault="007C1025">
      <w:pPr>
        <w:pStyle w:val="31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83193589" w:history="1">
        <w:r w:rsidRPr="00B21D87">
          <w:rPr>
            <w:rStyle w:val="a7"/>
            <w:noProof/>
          </w:rPr>
          <w:t>1.5.2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B21D87">
          <w:rPr>
            <w:rStyle w:val="a7"/>
            <w:noProof/>
          </w:rPr>
          <w:t>校级审核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_Toc83193589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  <w:bookmarkStart w:id="4" w:name="_GoBack"/>
      <w:bookmarkEnd w:id="4"/>
    </w:p>
    <w:p w:rsidR="00604BE8" w:rsidRDefault="002F235F">
      <w:pPr>
        <w:pStyle w:val="1"/>
      </w:pPr>
      <w:r>
        <w:lastRenderedPageBreak/>
        <w:fldChar w:fldCharType="end"/>
      </w:r>
      <w:bookmarkStart w:id="5" w:name="_Toc83193578"/>
      <w:bookmarkEnd w:id="1"/>
      <w:bookmarkEnd w:id="2"/>
      <w:bookmarkEnd w:id="3"/>
      <w:r>
        <w:rPr>
          <w:rFonts w:hint="eastAsia"/>
        </w:rPr>
        <w:t>操作说明</w:t>
      </w:r>
      <w:bookmarkEnd w:id="0"/>
      <w:bookmarkEnd w:id="5"/>
    </w:p>
    <w:p w:rsidR="00604BE8" w:rsidRDefault="002F235F">
      <w:pPr>
        <w:pStyle w:val="2"/>
      </w:pPr>
      <w:bookmarkStart w:id="6" w:name="_Toc17276297"/>
      <w:bookmarkStart w:id="7" w:name="_Toc83193579"/>
      <w:r>
        <w:rPr>
          <w:rFonts w:hint="eastAsia"/>
        </w:rPr>
        <w:t>如何进入</w:t>
      </w:r>
      <w:bookmarkEnd w:id="6"/>
      <w:bookmarkEnd w:id="7"/>
    </w:p>
    <w:p w:rsidR="00604BE8" w:rsidRDefault="002F235F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进入东华大学人事系统（</w:t>
      </w:r>
      <w:r>
        <w:rPr>
          <w:rFonts w:ascii="Arial" w:hAnsi="Arial" w:cs="Arial"/>
          <w:color w:val="000000"/>
          <w:kern w:val="0"/>
          <w:sz w:val="20"/>
          <w:szCs w:val="20"/>
          <w:lang w:bidi="ar"/>
        </w:rPr>
        <w:t>http://zcfw.dhu.edu.cn</w:t>
      </w:r>
      <w:r>
        <w:rPr>
          <w:rFonts w:ascii="宋体" w:hAnsi="宋体" w:hint="eastAsia"/>
          <w:szCs w:val="21"/>
        </w:rPr>
        <w:t>），登录后搜索“职称评审”；点击职称评审进入系统，选择要使用的用户组（多用户组人员）</w:t>
      </w:r>
    </w:p>
    <w:p w:rsidR="00604BE8" w:rsidRDefault="002F235F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2DA7304B" wp14:editId="01F471CF">
            <wp:extent cx="5274310" cy="2835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noProof/>
          <w:szCs w:val="21"/>
        </w:rPr>
        <w:drawing>
          <wp:inline distT="0" distB="0" distL="0" distR="0" wp14:anchorId="19BECD65" wp14:editId="47DA6233">
            <wp:extent cx="5274310" cy="25006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2F235F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 wp14:anchorId="1FF62C73" wp14:editId="4213FD29">
            <wp:extent cx="5274310" cy="39611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2F235F">
      <w:pPr>
        <w:pStyle w:val="2"/>
      </w:pPr>
      <w:bookmarkStart w:id="8" w:name="_Toc83193580"/>
      <w:r>
        <w:rPr>
          <w:rFonts w:hint="eastAsia"/>
        </w:rPr>
        <w:t>教务处</w:t>
      </w:r>
      <w:bookmarkEnd w:id="8"/>
    </w:p>
    <w:p w:rsidR="00604BE8" w:rsidRDefault="002F235F">
      <w:pPr>
        <w:pStyle w:val="3"/>
      </w:pPr>
      <w:bookmarkStart w:id="9" w:name="_Toc17276312"/>
      <w:bookmarkStart w:id="10" w:name="_Toc83193581"/>
      <w:r>
        <w:rPr>
          <w:rFonts w:hint="eastAsia"/>
        </w:rPr>
        <w:t>业务数据审核</w:t>
      </w:r>
      <w:bookmarkEnd w:id="9"/>
      <w:bookmarkEnd w:id="10"/>
    </w:p>
    <w:p w:rsidR="00604BE8" w:rsidRDefault="002F235F">
      <w:r>
        <w:rPr>
          <w:rFonts w:hint="eastAsia"/>
        </w:rPr>
        <w:t>选择页面右上方的“业务数据审核”，切换到业务数据审核页面，可以审核教学相关业务数据。</w:t>
      </w:r>
    </w:p>
    <w:p w:rsidR="00604BE8" w:rsidRDefault="002F235F">
      <w:r>
        <w:rPr>
          <w:noProof/>
        </w:rPr>
        <w:drawing>
          <wp:inline distT="0" distB="0" distL="0" distR="0" wp14:anchorId="13E3EF61" wp14:editId="2A631BC7">
            <wp:extent cx="5274310" cy="2413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未审核数据可进行的操作为“审核”，点击进入页面，可以对业务数据进行审核；审核</w:t>
      </w:r>
      <w:r>
        <w:rPr>
          <w:rFonts w:hint="eastAsia"/>
        </w:rPr>
        <w:t>操作</w:t>
      </w:r>
      <w:r>
        <w:rPr>
          <w:rFonts w:hint="eastAsia"/>
        </w:rPr>
        <w:lastRenderedPageBreak/>
        <w:t>支持批量通过和批量退回</w:t>
      </w:r>
    </w:p>
    <w:p w:rsidR="00604BE8" w:rsidRDefault="002F235F">
      <w:r>
        <w:rPr>
          <w:noProof/>
        </w:rPr>
        <w:drawing>
          <wp:inline distT="0" distB="0" distL="114300" distR="114300" wp14:anchorId="372D7C55" wp14:editId="670796F4">
            <wp:extent cx="5228590" cy="2134235"/>
            <wp:effectExtent l="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rcRect l="695" t="5506"/>
                    <a:stretch>
                      <a:fillRect/>
                    </a:stretch>
                  </pic:blipFill>
                  <pic:spPr>
                    <a:xfrm>
                      <a:off x="0" y="0"/>
                      <a:ext cx="5228844" cy="21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已审核数据可进行的操作为“查看详情”，点击进入页面后，仅可以查看进行业务数据的查看，无法再进行审核状态的修改</w:t>
      </w:r>
    </w:p>
    <w:p w:rsidR="00604BE8" w:rsidRDefault="002F235F">
      <w:r>
        <w:rPr>
          <w:noProof/>
        </w:rPr>
        <w:drawing>
          <wp:inline distT="0" distB="0" distL="0" distR="0" wp14:anchorId="2936F2D2" wp14:editId="3C0E3682">
            <wp:extent cx="5274310" cy="2244725"/>
            <wp:effectExtent l="0" t="0" r="254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rcRect t="69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E8" w:rsidRDefault="002F235F">
      <w:pPr>
        <w:pStyle w:val="3"/>
      </w:pPr>
      <w:bookmarkStart w:id="11" w:name="_Toc83193582"/>
      <w:r>
        <w:rPr>
          <w:rFonts w:hint="eastAsia"/>
        </w:rPr>
        <w:t>教学考核认定</w:t>
      </w:r>
      <w:bookmarkEnd w:id="11"/>
    </w:p>
    <w:p w:rsidR="00604BE8" w:rsidRDefault="002F235F">
      <w:r>
        <w:rPr>
          <w:rFonts w:hint="eastAsia"/>
        </w:rPr>
        <w:t>选择页面右上方的“教学考核认定”，切换到学院考核评价页面，页面显示为院系进行教学考核提交后的名单。</w:t>
      </w:r>
    </w:p>
    <w:p w:rsidR="00604BE8" w:rsidRDefault="002F235F">
      <w:r>
        <w:rPr>
          <w:noProof/>
        </w:rPr>
        <w:lastRenderedPageBreak/>
        <w:drawing>
          <wp:inline distT="0" distB="0" distL="0" distR="0" wp14:anchorId="084DF95D" wp14:editId="326419FC">
            <wp:extent cx="5274310" cy="2413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点击“考核认定”可以查看认定详情，并填写是否符合职称申报教学考核要求，然后点击“保存”，扫描弹出的</w:t>
      </w:r>
      <w:proofErr w:type="gramStart"/>
      <w:r>
        <w:rPr>
          <w:rFonts w:hint="eastAsia"/>
        </w:rPr>
        <w:t>二维码签名</w:t>
      </w:r>
      <w:proofErr w:type="gramEnd"/>
      <w:r>
        <w:rPr>
          <w:rFonts w:hint="eastAsia"/>
        </w:rPr>
        <w:t>保存认定结果。</w:t>
      </w:r>
    </w:p>
    <w:p w:rsidR="00604BE8" w:rsidRDefault="002F235F">
      <w:r>
        <w:rPr>
          <w:noProof/>
        </w:rPr>
        <w:drawing>
          <wp:inline distT="0" distB="0" distL="0" distR="0" wp14:anchorId="4545B10A" wp14:editId="1DA593F8">
            <wp:extent cx="5274310" cy="2413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604BE8"/>
    <w:p w:rsidR="00604BE8" w:rsidRDefault="002F235F">
      <w:pPr>
        <w:pStyle w:val="2"/>
      </w:pPr>
      <w:bookmarkStart w:id="12" w:name="_Toc83193583"/>
      <w:r>
        <w:rPr>
          <w:rFonts w:hint="eastAsia"/>
        </w:rPr>
        <w:t>科研院</w:t>
      </w:r>
      <w:bookmarkEnd w:id="12"/>
    </w:p>
    <w:p w:rsidR="00604BE8" w:rsidRDefault="002F235F">
      <w:pPr>
        <w:pStyle w:val="3"/>
      </w:pPr>
      <w:bookmarkStart w:id="13" w:name="_Toc83193584"/>
      <w:r>
        <w:rPr>
          <w:rFonts w:hint="eastAsia"/>
        </w:rPr>
        <w:t>业务数据审核</w:t>
      </w:r>
      <w:bookmarkEnd w:id="13"/>
    </w:p>
    <w:p w:rsidR="00604BE8" w:rsidRDefault="002F235F">
      <w:r>
        <w:rPr>
          <w:rFonts w:hint="eastAsia"/>
        </w:rPr>
        <w:t>选择页面右上方的“业务数据审核”，切换到业务数据审核页面，可以审核科研相关业务数据。</w:t>
      </w:r>
    </w:p>
    <w:p w:rsidR="00604BE8" w:rsidRDefault="002F235F">
      <w:r>
        <w:rPr>
          <w:noProof/>
        </w:rPr>
        <w:lastRenderedPageBreak/>
        <w:drawing>
          <wp:inline distT="0" distB="0" distL="0" distR="0" wp14:anchorId="742A4192" wp14:editId="14226BE3">
            <wp:extent cx="5274310" cy="24130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未审核数据可进行的操作为“审核”，点击进入页面，可以对业务数据进行审核；审核操作支持批量通过和批量退回</w:t>
      </w:r>
    </w:p>
    <w:p w:rsidR="00604BE8" w:rsidRDefault="002F235F">
      <w:r>
        <w:rPr>
          <w:noProof/>
        </w:rPr>
        <w:drawing>
          <wp:inline distT="0" distB="0" distL="0" distR="0" wp14:anchorId="0791A209" wp14:editId="7901DA14">
            <wp:extent cx="5274310" cy="24130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已审核数据可进行的操作为“查看详情”，点击进入页面后，仅可以查看进行业务数据的查看，无法再进行审核状态的修改</w:t>
      </w:r>
    </w:p>
    <w:p w:rsidR="00604BE8" w:rsidRDefault="002F235F">
      <w:r>
        <w:rPr>
          <w:noProof/>
        </w:rPr>
        <w:lastRenderedPageBreak/>
        <w:drawing>
          <wp:inline distT="0" distB="0" distL="0" distR="0" wp14:anchorId="571834EA" wp14:editId="56B2D464">
            <wp:extent cx="5274310" cy="22447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t="69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E8" w:rsidRDefault="002F235F">
      <w:pPr>
        <w:pStyle w:val="2"/>
      </w:pPr>
      <w:bookmarkStart w:id="14" w:name="_Toc83193585"/>
      <w:r>
        <w:rPr>
          <w:rFonts w:hint="eastAsia"/>
        </w:rPr>
        <w:t>党委教师工作部</w:t>
      </w:r>
      <w:bookmarkEnd w:id="14"/>
    </w:p>
    <w:p w:rsidR="00604BE8" w:rsidRDefault="002F235F">
      <w:pPr>
        <w:pStyle w:val="3"/>
      </w:pPr>
      <w:bookmarkStart w:id="15" w:name="_Toc83193586"/>
      <w:r>
        <w:rPr>
          <w:rFonts w:hint="eastAsia"/>
        </w:rPr>
        <w:t>师德考核认定</w:t>
      </w:r>
      <w:bookmarkEnd w:id="15"/>
    </w:p>
    <w:p w:rsidR="00604BE8" w:rsidRDefault="002F235F">
      <w:r>
        <w:rPr>
          <w:rFonts w:hint="eastAsia"/>
        </w:rPr>
        <w:t>进入页面可以进行师德考核认定，点击“考核认定”进入师德考核详情页面。</w:t>
      </w:r>
    </w:p>
    <w:p w:rsidR="00604BE8" w:rsidRDefault="002F235F">
      <w:r>
        <w:rPr>
          <w:rFonts w:hint="eastAsia"/>
        </w:rPr>
        <w:t>完成考核认定后，可以点击签名按钮进行批量签名操作；</w:t>
      </w:r>
    </w:p>
    <w:p w:rsidR="00604BE8" w:rsidRDefault="002F235F">
      <w:r>
        <w:rPr>
          <w:noProof/>
        </w:rPr>
        <w:drawing>
          <wp:inline distT="0" distB="0" distL="114300" distR="114300" wp14:anchorId="258AE2F0" wp14:editId="5C30C629">
            <wp:extent cx="5273675" cy="2556510"/>
            <wp:effectExtent l="0" t="0" r="952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详情页面显示院系师德考核信息。点击结果确认可以确认结果。</w:t>
      </w:r>
    </w:p>
    <w:p w:rsidR="00604BE8" w:rsidRDefault="002F235F">
      <w:r>
        <w:rPr>
          <w:noProof/>
        </w:rPr>
        <w:lastRenderedPageBreak/>
        <w:drawing>
          <wp:inline distT="0" distB="0" distL="0" distR="0" wp14:anchorId="562EFCD8" wp14:editId="63A6BE29">
            <wp:extent cx="5274310" cy="241300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8" w:rsidRDefault="002F235F">
      <w:pPr>
        <w:pStyle w:val="2"/>
      </w:pPr>
      <w:bookmarkStart w:id="16" w:name="_Toc83193587"/>
      <w:r>
        <w:rPr>
          <w:rFonts w:hint="eastAsia"/>
        </w:rPr>
        <w:t>资产管理处</w:t>
      </w:r>
      <w:bookmarkEnd w:id="16"/>
    </w:p>
    <w:p w:rsidR="00604BE8" w:rsidRDefault="002F235F">
      <w:pPr>
        <w:pStyle w:val="3"/>
      </w:pPr>
      <w:bookmarkStart w:id="17" w:name="_Toc83193588"/>
      <w:r>
        <w:rPr>
          <w:rFonts w:hint="eastAsia"/>
        </w:rPr>
        <w:t>业务数据审核</w:t>
      </w:r>
      <w:bookmarkEnd w:id="17"/>
    </w:p>
    <w:p w:rsidR="00604BE8" w:rsidRDefault="002F235F">
      <w:r>
        <w:rPr>
          <w:rFonts w:hint="eastAsia"/>
        </w:rPr>
        <w:t>以“资产管理处”角色登陆系统；</w:t>
      </w:r>
    </w:p>
    <w:p w:rsidR="00604BE8" w:rsidRDefault="002F235F">
      <w:r>
        <w:rPr>
          <w:rFonts w:hint="eastAsia"/>
        </w:rPr>
        <w:t>选择右上角“业务数据审核”页面，进入业务数据审核页面，可以对工程实验相关业务数据进行审核操作</w:t>
      </w:r>
    </w:p>
    <w:p w:rsidR="00604BE8" w:rsidRDefault="002F235F">
      <w:r>
        <w:rPr>
          <w:noProof/>
        </w:rPr>
        <w:drawing>
          <wp:inline distT="0" distB="0" distL="114300" distR="114300" wp14:anchorId="0EDA26FB" wp14:editId="621616DD">
            <wp:extent cx="5269865" cy="2159635"/>
            <wp:effectExtent l="0" t="0" r="63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点击“审核”按钮，进入审核页面：</w:t>
      </w:r>
    </w:p>
    <w:p w:rsidR="00604BE8" w:rsidRDefault="002F235F">
      <w:r>
        <w:rPr>
          <w:rFonts w:hint="eastAsia"/>
        </w:rPr>
        <w:t>页面右侧的“展开</w:t>
      </w:r>
      <w:r>
        <w:rPr>
          <w:rFonts w:hint="eastAsia"/>
        </w:rPr>
        <w:t>/</w:t>
      </w:r>
      <w:r>
        <w:rPr>
          <w:rFonts w:hint="eastAsia"/>
        </w:rPr>
        <w:t>收起”可以展示或隐藏业务数据；</w:t>
      </w:r>
    </w:p>
    <w:p w:rsidR="00604BE8" w:rsidRDefault="002F235F">
      <w:r>
        <w:rPr>
          <w:rFonts w:hint="eastAsia"/>
        </w:rPr>
        <w:t>左侧操作列的“通过</w:t>
      </w:r>
      <w:r>
        <w:rPr>
          <w:rFonts w:hint="eastAsia"/>
        </w:rPr>
        <w:t>/</w:t>
      </w:r>
      <w:r>
        <w:rPr>
          <w:rFonts w:hint="eastAsia"/>
        </w:rPr>
        <w:t>退回”可以对该条业务数据进行审核通过或者审核退回的操作；</w:t>
      </w:r>
    </w:p>
    <w:p w:rsidR="00604BE8" w:rsidRDefault="002F235F">
      <w:r>
        <w:rPr>
          <w:rFonts w:hint="eastAsia"/>
        </w:rPr>
        <w:t>“附件”按钮可以查看该条记录关联的附件信息；</w:t>
      </w:r>
    </w:p>
    <w:p w:rsidR="00604BE8" w:rsidRDefault="002F235F">
      <w:r>
        <w:rPr>
          <w:rFonts w:hint="eastAsia"/>
        </w:rPr>
        <w:t>“日志”按钮可以看到该条数据的审核记录；</w:t>
      </w:r>
    </w:p>
    <w:p w:rsidR="00604BE8" w:rsidRDefault="002F235F">
      <w:r>
        <w:rPr>
          <w:rFonts w:hint="eastAsia"/>
        </w:rPr>
        <w:lastRenderedPageBreak/>
        <w:t>通过点击左上角的勾选</w:t>
      </w:r>
      <w:proofErr w:type="gramStart"/>
      <w:r>
        <w:rPr>
          <w:rFonts w:hint="eastAsia"/>
        </w:rPr>
        <w:t>框全选</w:t>
      </w:r>
      <w:proofErr w:type="gramEnd"/>
      <w:r>
        <w:rPr>
          <w:rFonts w:hint="eastAsia"/>
        </w:rPr>
        <w:t>数据，或勾选多条业务数据，再点击“批量通过</w:t>
      </w:r>
      <w:r>
        <w:rPr>
          <w:rFonts w:hint="eastAsia"/>
        </w:rPr>
        <w:t>/</w:t>
      </w:r>
      <w:r>
        <w:rPr>
          <w:rFonts w:hint="eastAsia"/>
        </w:rPr>
        <w:t>批量退回”按钮可以对业务数据进行批量处理。</w:t>
      </w:r>
    </w:p>
    <w:p w:rsidR="00604BE8" w:rsidRDefault="002F235F">
      <w:r>
        <w:rPr>
          <w:noProof/>
        </w:rPr>
        <w:drawing>
          <wp:inline distT="0" distB="0" distL="114300" distR="114300" wp14:anchorId="04781885" wp14:editId="0E515FF1">
            <wp:extent cx="5267960" cy="2959735"/>
            <wp:effectExtent l="0" t="0" r="254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E8" w:rsidRDefault="002F235F">
      <w:pPr>
        <w:pStyle w:val="3"/>
      </w:pPr>
      <w:bookmarkStart w:id="18" w:name="_Toc83193589"/>
      <w:r>
        <w:rPr>
          <w:rFonts w:hint="eastAsia"/>
        </w:rPr>
        <w:t>校级审核</w:t>
      </w:r>
      <w:bookmarkEnd w:id="18"/>
    </w:p>
    <w:p w:rsidR="00604BE8" w:rsidRDefault="002F235F">
      <w:r>
        <w:rPr>
          <w:rFonts w:hint="eastAsia"/>
        </w:rPr>
        <w:t>以“资产管理处”角色登陆系统；</w:t>
      </w:r>
    </w:p>
    <w:p w:rsidR="00604BE8" w:rsidRDefault="002F235F">
      <w:r>
        <w:rPr>
          <w:rFonts w:hint="eastAsia"/>
        </w:rPr>
        <w:t>选择</w:t>
      </w:r>
      <w:r>
        <w:rPr>
          <w:rFonts w:hint="eastAsia"/>
        </w:rPr>
        <w:t>右上角“校级审核”页面，进入校级审核页面，可以对工程系列和实验系列的数据进行审核操作；</w:t>
      </w:r>
    </w:p>
    <w:p w:rsidR="00604BE8" w:rsidRDefault="002F235F">
      <w:r>
        <w:rPr>
          <w:noProof/>
        </w:rPr>
        <w:drawing>
          <wp:inline distT="0" distB="0" distL="114300" distR="114300">
            <wp:extent cx="5265420" cy="2125980"/>
            <wp:effectExtent l="0" t="0" r="508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E8" w:rsidRDefault="002F235F">
      <w:r>
        <w:rPr>
          <w:rFonts w:hint="eastAsia"/>
        </w:rPr>
        <w:t>点击“审核”按钮可以进入审核页面；</w:t>
      </w:r>
    </w:p>
    <w:p w:rsidR="00604BE8" w:rsidRDefault="002F235F">
      <w:r>
        <w:rPr>
          <w:rFonts w:hint="eastAsia"/>
        </w:rPr>
        <w:t>点击详情页面中，偏上方的各项数据导航按钮，可以进入详情查看的页面；</w:t>
      </w:r>
    </w:p>
    <w:p w:rsidR="00604BE8" w:rsidRDefault="002F235F">
      <w:r>
        <w:rPr>
          <w:rFonts w:hint="eastAsia"/>
        </w:rPr>
        <w:t>点击下方的“通过</w:t>
      </w:r>
      <w:r>
        <w:rPr>
          <w:rFonts w:hint="eastAsia"/>
        </w:rPr>
        <w:t>/</w:t>
      </w:r>
      <w:r>
        <w:rPr>
          <w:rFonts w:hint="eastAsia"/>
        </w:rPr>
        <w:t>退回重填</w:t>
      </w:r>
      <w:r>
        <w:rPr>
          <w:rFonts w:hint="eastAsia"/>
        </w:rPr>
        <w:t>/</w:t>
      </w:r>
      <w:r>
        <w:rPr>
          <w:rFonts w:hint="eastAsia"/>
        </w:rPr>
        <w:t>不通过</w:t>
      </w:r>
      <w:r>
        <w:rPr>
          <w:rFonts w:hint="eastAsia"/>
        </w:rPr>
        <w:t>”按钮可以对该人员进行审核操作。</w:t>
      </w:r>
    </w:p>
    <w:p w:rsidR="00604BE8" w:rsidRDefault="002F235F">
      <w:r>
        <w:rPr>
          <w:rFonts w:hint="eastAsia"/>
        </w:rPr>
        <w:lastRenderedPageBreak/>
        <w:t>通过：通过该环节，提交到人事处；</w:t>
      </w:r>
    </w:p>
    <w:p w:rsidR="00604BE8" w:rsidRDefault="002F235F">
      <w:r>
        <w:rPr>
          <w:rFonts w:hint="eastAsia"/>
        </w:rPr>
        <w:t>退回重填：退回到上一环节重新审核；</w:t>
      </w:r>
    </w:p>
    <w:p w:rsidR="00604BE8" w:rsidRDefault="002F235F">
      <w:r>
        <w:rPr>
          <w:rFonts w:hint="eastAsia"/>
        </w:rPr>
        <w:t>不通过：终止本条审核。</w:t>
      </w:r>
    </w:p>
    <w:p w:rsidR="00604BE8" w:rsidRDefault="002F235F">
      <w:r>
        <w:rPr>
          <w:noProof/>
        </w:rPr>
        <w:drawing>
          <wp:inline distT="0" distB="0" distL="114300" distR="114300">
            <wp:extent cx="5265420" cy="2981325"/>
            <wp:effectExtent l="0" t="0" r="508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BE8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35F" w:rsidRDefault="002F235F">
      <w:pPr>
        <w:spacing w:before="0" w:after="0"/>
      </w:pPr>
      <w:r>
        <w:separator/>
      </w:r>
    </w:p>
  </w:endnote>
  <w:endnote w:type="continuationSeparator" w:id="0">
    <w:p w:rsidR="002F235F" w:rsidRDefault="002F23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35F" w:rsidRDefault="002F235F">
      <w:pPr>
        <w:spacing w:before="0" w:after="0"/>
      </w:pPr>
      <w:r>
        <w:separator/>
      </w:r>
    </w:p>
  </w:footnote>
  <w:footnote w:type="continuationSeparator" w:id="0">
    <w:p w:rsidR="002F235F" w:rsidRDefault="002F235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BE8" w:rsidRDefault="002F235F">
    <w:pPr>
      <w:pStyle w:val="a5"/>
      <w:jc w:val="right"/>
    </w:pPr>
    <w:r>
      <w:rPr>
        <w:rFonts w:hint="eastAsia"/>
      </w:rPr>
      <w:t>东华大学职称评审职能部门使用手册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163"/>
    <w:rsid w:val="000174BB"/>
    <w:rsid w:val="000A3A8B"/>
    <w:rsid w:val="000D7066"/>
    <w:rsid w:val="00276193"/>
    <w:rsid w:val="002A31C5"/>
    <w:rsid w:val="002F235F"/>
    <w:rsid w:val="00311C42"/>
    <w:rsid w:val="00456D47"/>
    <w:rsid w:val="004D657D"/>
    <w:rsid w:val="00502F84"/>
    <w:rsid w:val="00546640"/>
    <w:rsid w:val="00587A79"/>
    <w:rsid w:val="005A739D"/>
    <w:rsid w:val="00604BE8"/>
    <w:rsid w:val="00627072"/>
    <w:rsid w:val="00667E85"/>
    <w:rsid w:val="006C15BE"/>
    <w:rsid w:val="00711B30"/>
    <w:rsid w:val="00717378"/>
    <w:rsid w:val="007C1025"/>
    <w:rsid w:val="00817CB4"/>
    <w:rsid w:val="00824A64"/>
    <w:rsid w:val="008B1E1F"/>
    <w:rsid w:val="008C5163"/>
    <w:rsid w:val="008C7A4B"/>
    <w:rsid w:val="008D045A"/>
    <w:rsid w:val="00953B18"/>
    <w:rsid w:val="00957699"/>
    <w:rsid w:val="009A0EE1"/>
    <w:rsid w:val="009D5BDD"/>
    <w:rsid w:val="00A4694A"/>
    <w:rsid w:val="00A80CC0"/>
    <w:rsid w:val="00AD134F"/>
    <w:rsid w:val="00B034AE"/>
    <w:rsid w:val="00BD2775"/>
    <w:rsid w:val="00BE5708"/>
    <w:rsid w:val="00C62B8D"/>
    <w:rsid w:val="00CD6AC7"/>
    <w:rsid w:val="00CE766D"/>
    <w:rsid w:val="00DA7F92"/>
    <w:rsid w:val="00F32616"/>
    <w:rsid w:val="053875C3"/>
    <w:rsid w:val="0D224787"/>
    <w:rsid w:val="44167C05"/>
    <w:rsid w:val="46937A6C"/>
    <w:rsid w:val="7984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29337C"/>
  <w15:docId w15:val="{A5D3E4F5-F799-4A0C-9EEE-54FA3DE3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pPr>
      <w:tabs>
        <w:tab w:val="left" w:pos="1680"/>
        <w:tab w:val="right" w:leader="dot" w:pos="8296"/>
      </w:tabs>
      <w:ind w:leftChars="400" w:left="840"/>
    </w:pPr>
    <w:rPr>
      <w:sz w:val="20"/>
    </w:r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rPr>
      <w:rFonts w:ascii="Times New Roman" w:eastAsia="宋体" w:hAnsi="Times New Roman" w:cs="Times New Roman"/>
      <w:b/>
      <w:bCs/>
      <w:szCs w:val="28"/>
    </w:rPr>
  </w:style>
  <w:style w:type="character" w:customStyle="1" w:styleId="50">
    <w:name w:val="标题 5 字符"/>
    <w:basedOn w:val="a0"/>
    <w:link w:val="5"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basedOn w:val="a0"/>
    <w:link w:val="6"/>
    <w:rPr>
      <w:rFonts w:ascii="Times New Roman" w:eastAsia="宋体" w:hAnsi="Times New Roman" w:cs="Times New Roman"/>
      <w:b/>
      <w:bCs/>
      <w:szCs w:val="24"/>
    </w:rPr>
  </w:style>
  <w:style w:type="character" w:customStyle="1" w:styleId="70">
    <w:name w:val="标题 7 字符"/>
    <w:basedOn w:val="a0"/>
    <w:link w:val="7"/>
    <w:rPr>
      <w:rFonts w:ascii="Times New Roman" w:eastAsia="宋体" w:hAnsi="Times New Roman" w:cs="Times New Roman"/>
      <w:b/>
      <w:bCs/>
      <w:szCs w:val="24"/>
    </w:rPr>
  </w:style>
  <w:style w:type="character" w:customStyle="1" w:styleId="80">
    <w:name w:val="标题 8 字符"/>
    <w:basedOn w:val="a0"/>
    <w:link w:val="8"/>
    <w:rPr>
      <w:rFonts w:ascii="Times New Roman" w:eastAsia="宋体" w:hAnsi="Times New Roman" w:cs="Times New Roman"/>
      <w:b/>
      <w:szCs w:val="24"/>
    </w:rPr>
  </w:style>
  <w:style w:type="character" w:customStyle="1" w:styleId="90">
    <w:name w:val="标题 9 字符"/>
    <w:basedOn w:val="a0"/>
    <w:link w:val="9"/>
    <w:rPr>
      <w:rFonts w:ascii="Times New Roman" w:eastAsia="宋体" w:hAnsi="Times New Roman" w:cs="Times New Roman"/>
      <w:b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a9">
    <w:name w:val="首页标题"/>
    <w:basedOn w:val="a"/>
    <w:pPr>
      <w:jc w:val="center"/>
    </w:pPr>
    <w:rPr>
      <w:rFonts w:ascii="宋体" w:hAnsi="宋体" w:cs="宋体"/>
      <w:b/>
      <w:bCs/>
      <w:sz w:val="4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 jiahua</dc:creator>
  <cp:lastModifiedBy>Administrator</cp:lastModifiedBy>
  <cp:revision>20</cp:revision>
  <dcterms:created xsi:type="dcterms:W3CDTF">2020-12-08T12:40:00Z</dcterms:created>
  <dcterms:modified xsi:type="dcterms:W3CDTF">2021-09-22T01:00:00Z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E774D2A8291D4A568F1A52429B39707B</vt:lpwstr>
  </property>
</Properties>
</file>