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64" w:rsidRDefault="00665564" w:rsidP="00F43AE6">
      <w:pPr>
        <w:spacing w:line="500" w:lineRule="exact"/>
        <w:ind w:left="1"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附件</w:t>
      </w:r>
      <w:r w:rsidR="0072533F">
        <w:rPr>
          <w:rFonts w:ascii="仿宋_GB2312" w:eastAsia="仿宋_GB2312" w:hAnsi="Calibri" w:cs="Times New Roman" w:hint="eastAsia"/>
          <w:sz w:val="30"/>
          <w:szCs w:val="30"/>
        </w:rPr>
        <w:t>3</w:t>
      </w:r>
    </w:p>
    <w:p w:rsidR="00665564" w:rsidRDefault="00665564" w:rsidP="00F43AE6">
      <w:pPr>
        <w:spacing w:line="500" w:lineRule="exact"/>
        <w:ind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F43AE6" w:rsidRDefault="00F43AE6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  <w:r w:rsidRPr="00B21BF4">
        <w:rPr>
          <w:rFonts w:ascii="宋体" w:eastAsia="宋体" w:hAnsi="宋体" w:cs="Times New Roman" w:hint="eastAsia"/>
          <w:sz w:val="36"/>
          <w:szCs w:val="36"/>
        </w:rPr>
        <w:t>各类</w:t>
      </w:r>
      <w:r w:rsidR="00B21BF4" w:rsidRPr="00B21BF4">
        <w:rPr>
          <w:rFonts w:ascii="宋体" w:eastAsia="宋体" w:hAnsi="宋体" w:cs="Times New Roman" w:hint="eastAsia"/>
          <w:sz w:val="36"/>
          <w:szCs w:val="36"/>
        </w:rPr>
        <w:t>学历认证具体要求</w:t>
      </w:r>
    </w:p>
    <w:p w:rsidR="00B21BF4" w:rsidRPr="00B21BF4" w:rsidRDefault="00B21BF4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</w:p>
    <w:p w:rsidR="00F7212E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非军校学历：</w:t>
      </w:r>
    </w:p>
    <w:p w:rsidR="00B21BF4" w:rsidRPr="00665564" w:rsidRDefault="00B21BF4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硕士及以下：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73E18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年后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3、2000年后的全日制学历，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不需认证报告但需要电子备案注册表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="0026463D">
        <w:rPr>
          <w:rFonts w:ascii="仿宋_GB2312" w:eastAsia="仿宋_GB2312" w:hAnsi="Calibri" w:cs="Times New Roman" w:hint="eastAsia"/>
          <w:sz w:val="30"/>
          <w:szCs w:val="30"/>
        </w:rPr>
        <w:t>学位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的学历，2000年后的学位，学历要认证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，学位不要认证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</w:t>
      </w:r>
      <w:r w:rsidR="00CC2847" w:rsidRPr="00665564">
        <w:rPr>
          <w:rFonts w:ascii="仿宋_GB2312" w:eastAsia="仿宋_GB2312" w:hAnsi="Calibri" w:cs="Times New Roman" w:hint="eastAsia"/>
          <w:sz w:val="30"/>
          <w:szCs w:val="30"/>
        </w:rPr>
        <w:t>年后全日制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学历、学位，都不要认证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报告但学历需要电子备案注册表</w:t>
      </w:r>
    </w:p>
    <w:p w:rsidR="00ED331C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4、2000年后非全日制学历、学位，</w:t>
      </w:r>
      <w:r w:rsidR="00ED331C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A3623B" w:rsidRDefault="00A3623B" w:rsidP="00A3623B">
      <w:pPr>
        <w:spacing w:line="500" w:lineRule="exact"/>
        <w:ind w:firstLineChars="175" w:firstLine="525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注：</w:t>
      </w:r>
    </w:p>
    <w:p w:rsidR="00A3623B" w:rsidRPr="00C87064" w:rsidRDefault="00A3623B" w:rsidP="00A3623B">
      <w:pPr>
        <w:spacing w:line="500" w:lineRule="exact"/>
        <w:ind w:firstLineChars="175" w:firstLine="525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1、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持香港、澳门、台湾地区高等学校学历证书申请，另需提供教育部留学服务中心出具的“港澳台地区学历学位认证书”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lastRenderedPageBreak/>
        <w:t>的复印件（A4纸）。</w:t>
      </w:r>
    </w:p>
    <w:p w:rsidR="00A3623B" w:rsidRPr="00C87064" w:rsidRDefault="00A3623B" w:rsidP="00A3623B">
      <w:pPr>
        <w:spacing w:line="500" w:lineRule="exact"/>
        <w:ind w:firstLineChars="175" w:firstLine="525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>
        <w:rPr>
          <w:rFonts w:ascii="仿宋_GB2312" w:eastAsia="仿宋_GB2312" w:hint="eastAsia"/>
          <w:color w:val="000000" w:themeColor="text1"/>
          <w:sz w:val="30"/>
          <w:szCs w:val="30"/>
        </w:rPr>
        <w:t>2、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持国外高等学校学历证书申请，另需提供教育部留学服务中心出具的“国外学历学位认证书”的复印件</w:t>
      </w:r>
      <w:r w:rsidR="00C2738C" w:rsidRPr="00C87064">
        <w:rPr>
          <w:rFonts w:ascii="仿宋_GB2312" w:eastAsia="仿宋_GB2312" w:hint="eastAsia"/>
          <w:color w:val="000000" w:themeColor="text1"/>
          <w:sz w:val="30"/>
          <w:szCs w:val="30"/>
        </w:rPr>
        <w:t>（A4纸）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，大使馆开具证明无效，尚未正式取得国外学历证书的，不得申请。</w:t>
      </w:r>
    </w:p>
    <w:p w:rsidR="00A3623B" w:rsidRPr="00C87064" w:rsidRDefault="00A3623B" w:rsidP="00A3623B">
      <w:pPr>
        <w:pStyle w:val="a3"/>
        <w:widowControl/>
        <w:spacing w:line="500" w:lineRule="exact"/>
        <w:ind w:firstLineChars="175" w:firstLine="525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★</w:t>
      </w:r>
      <w:r w:rsidRPr="00C87064">
        <w:rPr>
          <w:rFonts w:ascii="仿宋_GB2312" w:eastAsia="仿宋_GB2312"/>
          <w:color w:val="000000" w:themeColor="text1"/>
          <w:sz w:val="30"/>
          <w:szCs w:val="30"/>
        </w:rPr>
        <w:t>学信网中国高等教育学历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、学位</w:t>
      </w:r>
      <w:r w:rsidRPr="00C87064">
        <w:rPr>
          <w:rFonts w:ascii="仿宋_GB2312" w:eastAsia="仿宋_GB2312"/>
          <w:color w:val="000000" w:themeColor="text1"/>
          <w:sz w:val="30"/>
          <w:szCs w:val="30"/>
        </w:rPr>
        <w:t>认证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在</w:t>
      </w:r>
      <w:r w:rsidRPr="00C87064">
        <w:rPr>
          <w:rFonts w:ascii="仿宋_GB2312" w:eastAsia="仿宋_GB2312"/>
          <w:color w:val="000000" w:themeColor="text1"/>
          <w:sz w:val="30"/>
          <w:szCs w:val="30"/>
        </w:rPr>
        <w:t>本市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的受理</w:t>
      </w:r>
      <w:r w:rsidRPr="00C87064">
        <w:rPr>
          <w:rFonts w:ascii="仿宋_GB2312" w:eastAsia="仿宋_GB2312"/>
          <w:color w:val="000000" w:themeColor="text1"/>
          <w:sz w:val="30"/>
          <w:szCs w:val="30"/>
        </w:rPr>
        <w:t>地址:</w:t>
      </w:r>
    </w:p>
    <w:p w:rsidR="00A3623B" w:rsidRDefault="00A3623B" w:rsidP="00A3623B">
      <w:pPr>
        <w:spacing w:line="500" w:lineRule="exact"/>
        <w:ind w:firstLineChars="175" w:firstLine="525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上海市学生事务中心（徐汇区冠生园路</w:t>
      </w:r>
      <w:r w:rsidRPr="00C87064">
        <w:rPr>
          <w:rFonts w:ascii="仿宋_GB2312" w:eastAsia="仿宋_GB2312"/>
          <w:color w:val="000000" w:themeColor="text1"/>
          <w:sz w:val="30"/>
          <w:szCs w:val="30"/>
        </w:rPr>
        <w:t>401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号），联系电话：</w:t>
      </w:r>
      <w:r w:rsidRPr="00C87064">
        <w:rPr>
          <w:rFonts w:ascii="仿宋_GB2312" w:eastAsia="仿宋_GB2312"/>
          <w:color w:val="000000" w:themeColor="text1"/>
          <w:sz w:val="30"/>
          <w:szCs w:val="30"/>
        </w:rPr>
        <w:t>64829191</w:t>
      </w:r>
      <w:r w:rsidRPr="00C87064">
        <w:rPr>
          <w:rFonts w:ascii="仿宋_GB2312" w:eastAsia="仿宋_GB2312" w:hint="eastAsia"/>
          <w:color w:val="000000" w:themeColor="text1"/>
          <w:sz w:val="30"/>
          <w:szCs w:val="30"/>
        </w:rPr>
        <w:t>。</w:t>
      </w:r>
    </w:p>
    <w:p w:rsidR="00A3623B" w:rsidRPr="000A0A14" w:rsidRDefault="00A3623B" w:rsidP="00A3623B">
      <w:pPr>
        <w:widowControl/>
        <w:spacing w:line="500" w:lineRule="exact"/>
        <w:ind w:firstLineChars="224" w:firstLine="672"/>
        <w:jc w:val="left"/>
        <w:rPr>
          <w:rFonts w:ascii="仿宋_GB2312" w:eastAsia="仿宋_GB2312"/>
          <w:color w:val="000000" w:themeColor="text1"/>
          <w:sz w:val="30"/>
          <w:szCs w:val="30"/>
        </w:rPr>
      </w:pPr>
      <w:r w:rsidRPr="000A0A14">
        <w:rPr>
          <w:rFonts w:ascii="仿宋_GB2312" w:eastAsia="仿宋_GB2312" w:hint="eastAsia"/>
          <w:color w:val="000000" w:themeColor="text1"/>
          <w:sz w:val="30"/>
          <w:szCs w:val="30"/>
        </w:rPr>
        <w:t>教育部留学服务中心上海市认证机构地址：闸北区梅园路77号上海人才大厦1楼，联系电话：32511311。</w:t>
      </w:r>
    </w:p>
    <w:p w:rsidR="00A3623B" w:rsidRPr="00A3623B" w:rsidRDefault="00A3623B">
      <w:pPr>
        <w:widowControl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72533F" w:rsidRDefault="0072533F">
      <w:pPr>
        <w:widowControl/>
        <w:jc w:val="left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/>
          <w:sz w:val="30"/>
          <w:szCs w:val="30"/>
        </w:rPr>
        <w:br w:type="page"/>
      </w:r>
    </w:p>
    <w:p w:rsidR="00C73E18" w:rsidRPr="00A3623B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964BEA" w:rsidRPr="00665564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军校</w:t>
      </w:r>
      <w:r w:rsidR="00347536" w:rsidRPr="00665564">
        <w:rPr>
          <w:rFonts w:ascii="Calibri" w:eastAsia="宋体" w:hAnsi="Calibri" w:cs="Times New Roman" w:hint="eastAsia"/>
          <w:b/>
          <w:sz w:val="28"/>
          <w:szCs w:val="28"/>
        </w:rPr>
        <w:t>学历</w:t>
      </w:r>
      <w:r w:rsidRPr="00665564">
        <w:rPr>
          <w:rFonts w:ascii="Calibri" w:eastAsia="宋体" w:hAnsi="Calibri" w:cs="Times New Roman" w:hint="eastAsia"/>
          <w:b/>
          <w:sz w:val="28"/>
          <w:szCs w:val="28"/>
        </w:rPr>
        <w:t>：</w:t>
      </w:r>
    </w:p>
    <w:p w:rsidR="0066066E" w:rsidRPr="00665564" w:rsidRDefault="0066066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一、硕士及以下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347536" w:rsidRPr="00665564" w:rsidRDefault="00A6344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历年</w:t>
      </w:r>
      <w:r w:rsidR="00347536" w:rsidRPr="00665564">
        <w:rPr>
          <w:rFonts w:ascii="仿宋_GB2312" w:eastAsia="仿宋_GB2312" w:hAnsi="Calibri" w:cs="Times New Roman" w:hint="eastAsia"/>
          <w:sz w:val="30"/>
          <w:szCs w:val="30"/>
        </w:rPr>
        <w:t>学历，都要认证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="000A2FA1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347536" w:rsidRPr="00665564" w:rsidRDefault="00C2738C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>
        <w:rPr>
          <w:rFonts w:ascii="仿宋_GB2312" w:eastAsia="仿宋_GB2312" w:hAnsi="Calibri" w:cs="Times New Roman" w:hint="eastAsia"/>
          <w:sz w:val="30"/>
          <w:szCs w:val="30"/>
        </w:rPr>
        <w:t>二、博士学位</w:t>
      </w:r>
      <w:r w:rsidR="00347536"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921522" w:rsidRPr="00665564" w:rsidRDefault="00921522" w:rsidP="00F43AE6">
      <w:pPr>
        <w:pStyle w:val="a3"/>
        <w:numPr>
          <w:ilvl w:val="0"/>
          <w:numId w:val="1"/>
        </w:numPr>
        <w:spacing w:line="420" w:lineRule="atLeast"/>
        <w:ind w:left="0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B809E3" w:rsidP="00F43AE6">
      <w:pPr>
        <w:pStyle w:val="a3"/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所有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年份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军籍人员另需提供退役证，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非军籍人员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另需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提供</w:t>
      </w:r>
      <w:r w:rsidR="00D80D54" w:rsidRPr="00665564">
        <w:rPr>
          <w:rFonts w:ascii="仿宋_GB2312" w:eastAsia="仿宋_GB2312" w:hAnsi="Calibri" w:cs="Times New Roman" w:hint="eastAsia"/>
          <w:sz w:val="30"/>
          <w:szCs w:val="30"/>
        </w:rPr>
        <w:t>招生入学时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新生录取名册。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</w:t>
      </w:r>
      <w:r w:rsidR="00A9741D" w:rsidRPr="00665564">
        <w:rPr>
          <w:rFonts w:ascii="仿宋_GB2312" w:eastAsia="仿宋_GB2312" w:hAnsi="Calibri" w:cs="Times New Roman" w:hint="eastAsia"/>
          <w:sz w:val="30"/>
          <w:szCs w:val="30"/>
        </w:rPr>
        <w:t>年后的学位，两样都要认证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41212E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（3）2000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年后的非全日制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41212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（4）2000年后的全日制学历，2000年后的学位，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需学位认证报告及学历电子备案注册表</w:t>
      </w:r>
      <w:r w:rsidR="00964BEA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964BEA" w:rsidP="00F43AE6">
      <w:pPr>
        <w:spacing w:line="420" w:lineRule="atLeast"/>
        <w:ind w:left="1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330154" w:rsidRPr="00665564">
        <w:rPr>
          <w:rFonts w:ascii="仿宋_GB2312" w:eastAsia="仿宋_GB2312" w:hAnsi="Calibri" w:cs="Times New Roman" w:hint="eastAsia"/>
          <w:sz w:val="30"/>
          <w:szCs w:val="30"/>
        </w:rPr>
        <w:t>只认证学历</w:t>
      </w:r>
      <w:bookmarkStart w:id="0" w:name="_GoBack"/>
      <w:bookmarkEnd w:id="0"/>
      <w:r w:rsidR="0066066E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sectPr w:rsidR="00964BEA" w:rsidRPr="00665564" w:rsidSect="0066066E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FB7" w:rsidRDefault="00702FB7" w:rsidP="00A9741D">
      <w:r>
        <w:separator/>
      </w:r>
    </w:p>
  </w:endnote>
  <w:endnote w:type="continuationSeparator" w:id="1">
    <w:p w:rsidR="00702FB7" w:rsidRDefault="00702FB7" w:rsidP="00A9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FB7" w:rsidRDefault="00702FB7" w:rsidP="00A9741D">
      <w:r>
        <w:separator/>
      </w:r>
    </w:p>
  </w:footnote>
  <w:footnote w:type="continuationSeparator" w:id="1">
    <w:p w:rsidR="00702FB7" w:rsidRDefault="00702FB7" w:rsidP="00A97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75B6"/>
    <w:multiLevelType w:val="hybridMultilevel"/>
    <w:tmpl w:val="7840A016"/>
    <w:lvl w:ilvl="0" w:tplc="80B2C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BEA"/>
    <w:rsid w:val="00020E98"/>
    <w:rsid w:val="00032CE1"/>
    <w:rsid w:val="000A2FA1"/>
    <w:rsid w:val="00153A05"/>
    <w:rsid w:val="001D0618"/>
    <w:rsid w:val="001E22B2"/>
    <w:rsid w:val="00205DF7"/>
    <w:rsid w:val="00212602"/>
    <w:rsid w:val="00227B22"/>
    <w:rsid w:val="0026463D"/>
    <w:rsid w:val="00310FF0"/>
    <w:rsid w:val="00330154"/>
    <w:rsid w:val="00347536"/>
    <w:rsid w:val="00363978"/>
    <w:rsid w:val="00371E97"/>
    <w:rsid w:val="00386083"/>
    <w:rsid w:val="0041212E"/>
    <w:rsid w:val="0042195F"/>
    <w:rsid w:val="00455E62"/>
    <w:rsid w:val="004B7A98"/>
    <w:rsid w:val="004E19E0"/>
    <w:rsid w:val="005065B2"/>
    <w:rsid w:val="005C06C8"/>
    <w:rsid w:val="005E53D5"/>
    <w:rsid w:val="00600D6E"/>
    <w:rsid w:val="0066066E"/>
    <w:rsid w:val="00665564"/>
    <w:rsid w:val="00670288"/>
    <w:rsid w:val="0069157E"/>
    <w:rsid w:val="006A24F9"/>
    <w:rsid w:val="00702FB7"/>
    <w:rsid w:val="007172E2"/>
    <w:rsid w:val="0072533F"/>
    <w:rsid w:val="00804AF8"/>
    <w:rsid w:val="00810FC9"/>
    <w:rsid w:val="00852F23"/>
    <w:rsid w:val="008710B3"/>
    <w:rsid w:val="00921522"/>
    <w:rsid w:val="00944260"/>
    <w:rsid w:val="00964BEA"/>
    <w:rsid w:val="00A15085"/>
    <w:rsid w:val="00A3623B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2738C"/>
    <w:rsid w:val="00C71FF6"/>
    <w:rsid w:val="00C73E18"/>
    <w:rsid w:val="00CC2847"/>
    <w:rsid w:val="00D2761C"/>
    <w:rsid w:val="00D80D54"/>
    <w:rsid w:val="00ED331C"/>
    <w:rsid w:val="00EF7F77"/>
    <w:rsid w:val="00F43AE6"/>
    <w:rsid w:val="00F53E01"/>
    <w:rsid w:val="00F94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74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74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Administrator</cp:lastModifiedBy>
  <cp:revision>45</cp:revision>
  <cp:lastPrinted>2015-03-09T02:24:00Z</cp:lastPrinted>
  <dcterms:created xsi:type="dcterms:W3CDTF">2015-03-06T07:01:00Z</dcterms:created>
  <dcterms:modified xsi:type="dcterms:W3CDTF">2016-06-12T01:17:00Z</dcterms:modified>
</cp:coreProperties>
</file>