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0D" w:rsidRDefault="00C52B08" w:rsidP="00D7780D">
      <w:pPr>
        <w:spacing w:line="360" w:lineRule="auto"/>
        <w:jc w:val="center"/>
        <w:rPr>
          <w:rFonts w:ascii="华文中宋" w:eastAsia="华文中宋" w:hAnsi="华文中宋"/>
          <w:b/>
          <w:sz w:val="36"/>
          <w:szCs w:val="28"/>
        </w:rPr>
      </w:pPr>
      <w:r w:rsidRPr="00D7780D">
        <w:rPr>
          <w:rFonts w:ascii="华文中宋" w:eastAsia="华文中宋" w:hAnsi="华文中宋" w:hint="eastAsia"/>
          <w:b/>
          <w:sz w:val="36"/>
          <w:szCs w:val="28"/>
        </w:rPr>
        <w:t>东华</w:t>
      </w:r>
      <w:r w:rsidRPr="00D7780D">
        <w:rPr>
          <w:rFonts w:ascii="华文中宋" w:eastAsia="华文中宋" w:hAnsi="华文中宋"/>
          <w:b/>
          <w:sz w:val="36"/>
          <w:szCs w:val="28"/>
        </w:rPr>
        <w:t>大学</w:t>
      </w:r>
      <w:proofErr w:type="gramStart"/>
      <w:r w:rsidR="004C3E5A" w:rsidRPr="00D7780D">
        <w:rPr>
          <w:rFonts w:ascii="华文中宋" w:eastAsia="华文中宋" w:hAnsi="华文中宋" w:hint="eastAsia"/>
          <w:b/>
          <w:sz w:val="36"/>
          <w:szCs w:val="28"/>
        </w:rPr>
        <w:t>师生</w:t>
      </w:r>
      <w:r w:rsidRPr="00D7780D">
        <w:rPr>
          <w:rFonts w:ascii="华文中宋" w:eastAsia="华文中宋" w:hAnsi="华文中宋"/>
          <w:b/>
          <w:sz w:val="36"/>
          <w:szCs w:val="28"/>
        </w:rPr>
        <w:t>热议</w:t>
      </w:r>
      <w:bookmarkStart w:id="0" w:name="_GoBack"/>
      <w:r w:rsidRPr="00D7780D">
        <w:rPr>
          <w:rFonts w:ascii="华文中宋" w:eastAsia="华文中宋" w:hAnsi="华文中宋"/>
          <w:b/>
          <w:sz w:val="36"/>
          <w:szCs w:val="28"/>
        </w:rPr>
        <w:t>习近平</w:t>
      </w:r>
      <w:bookmarkEnd w:id="0"/>
      <w:proofErr w:type="gramEnd"/>
      <w:r w:rsidRPr="00D7780D">
        <w:rPr>
          <w:rFonts w:ascii="华文中宋" w:eastAsia="华文中宋" w:hAnsi="华文中宋"/>
          <w:b/>
          <w:sz w:val="36"/>
          <w:szCs w:val="28"/>
        </w:rPr>
        <w:t>总书记在</w:t>
      </w:r>
    </w:p>
    <w:p w:rsidR="00C52B08" w:rsidRDefault="00C52B08" w:rsidP="00D7780D">
      <w:pPr>
        <w:spacing w:line="360" w:lineRule="auto"/>
        <w:jc w:val="center"/>
        <w:rPr>
          <w:rFonts w:ascii="华文中宋" w:eastAsia="华文中宋" w:hAnsi="华文中宋"/>
          <w:b/>
          <w:sz w:val="36"/>
          <w:szCs w:val="28"/>
        </w:rPr>
      </w:pPr>
      <w:r w:rsidRPr="00D7780D">
        <w:rPr>
          <w:rFonts w:ascii="华文中宋" w:eastAsia="华文中宋" w:hAnsi="华文中宋"/>
          <w:b/>
          <w:sz w:val="36"/>
          <w:szCs w:val="28"/>
        </w:rPr>
        <w:t>中国政法大学的重要讲话</w:t>
      </w:r>
    </w:p>
    <w:p w:rsidR="00D7780D" w:rsidRPr="00D7780D" w:rsidRDefault="00D7780D" w:rsidP="00D7780D">
      <w:pPr>
        <w:spacing w:line="360" w:lineRule="auto"/>
        <w:jc w:val="center"/>
        <w:rPr>
          <w:rFonts w:ascii="华文中宋" w:eastAsia="华文中宋" w:hAnsi="华文中宋" w:hint="eastAsia"/>
          <w:b/>
          <w:sz w:val="36"/>
          <w:szCs w:val="28"/>
        </w:rPr>
      </w:pPr>
    </w:p>
    <w:p w:rsidR="00C52B08" w:rsidRDefault="0004157D" w:rsidP="00D7780D">
      <w:pPr>
        <w:spacing w:line="360" w:lineRule="auto"/>
        <w:ind w:firstLineChars="200" w:firstLine="560"/>
        <w:rPr>
          <w:rFonts w:ascii="仿宋_GB2312" w:eastAsia="仿宋_GB2312" w:hAnsi="仿宋"/>
          <w:sz w:val="28"/>
          <w:szCs w:val="28"/>
        </w:rPr>
      </w:pPr>
      <w:r w:rsidRPr="00C52B08">
        <w:rPr>
          <w:rFonts w:ascii="仿宋_GB2312" w:eastAsia="仿宋_GB2312" w:hAnsi="仿宋" w:hint="eastAsia"/>
          <w:sz w:val="28"/>
          <w:szCs w:val="28"/>
        </w:rPr>
        <w:t>5月3日上午</w:t>
      </w:r>
      <w:r w:rsidR="00040FB9">
        <w:rPr>
          <w:rFonts w:ascii="仿宋_GB2312" w:eastAsia="仿宋_GB2312" w:hAnsi="仿宋"/>
          <w:sz w:val="28"/>
          <w:szCs w:val="28"/>
        </w:rPr>
        <w:t>，</w:t>
      </w:r>
      <w:r w:rsidR="004C3E5A" w:rsidRPr="004C3E5A">
        <w:rPr>
          <w:rFonts w:ascii="仿宋_GB2312" w:eastAsia="仿宋_GB2312" w:hAnsi="仿宋" w:hint="eastAsia"/>
          <w:sz w:val="28"/>
          <w:szCs w:val="28"/>
        </w:rPr>
        <w:t>中共中央总书记、国家主席、中央军委主席</w:t>
      </w:r>
      <w:r w:rsidR="00040FB9">
        <w:rPr>
          <w:rFonts w:ascii="仿宋_GB2312" w:eastAsia="仿宋_GB2312" w:hAnsi="仿宋"/>
          <w:sz w:val="28"/>
          <w:szCs w:val="28"/>
        </w:rPr>
        <w:t>习近平</w:t>
      </w:r>
      <w:r w:rsidR="004C3E5A" w:rsidRPr="004C3E5A">
        <w:rPr>
          <w:rFonts w:ascii="仿宋_GB2312" w:eastAsia="仿宋_GB2312" w:hAnsi="仿宋" w:hint="eastAsia"/>
          <w:sz w:val="28"/>
          <w:szCs w:val="28"/>
        </w:rPr>
        <w:t>到中国政法大学考察</w:t>
      </w:r>
      <w:r w:rsidR="004C3E5A">
        <w:rPr>
          <w:rFonts w:ascii="仿宋_GB2312" w:eastAsia="仿宋_GB2312" w:hAnsi="仿宋" w:hint="eastAsia"/>
          <w:sz w:val="28"/>
          <w:szCs w:val="28"/>
        </w:rPr>
        <w:t>并</w:t>
      </w:r>
      <w:r w:rsidR="004C3E5A">
        <w:rPr>
          <w:rFonts w:ascii="仿宋_GB2312" w:eastAsia="仿宋_GB2312" w:hAnsi="仿宋"/>
          <w:sz w:val="28"/>
          <w:szCs w:val="28"/>
        </w:rPr>
        <w:t>发表重要讲话</w:t>
      </w:r>
      <w:r w:rsidR="004C3E5A" w:rsidRPr="004C3E5A">
        <w:rPr>
          <w:rFonts w:ascii="仿宋_GB2312" w:eastAsia="仿宋_GB2312" w:hAnsi="仿宋" w:hint="eastAsia"/>
          <w:sz w:val="28"/>
          <w:szCs w:val="28"/>
        </w:rPr>
        <w:t>。他强调，要坚持中国特色社会主义法治道路，坚持以马克思主义法学思想和中国特色社会主义法治理论为指导，立德树人，德法兼修，培养大批高素质法治人才。他指出，广大团员青年</w:t>
      </w:r>
      <w:proofErr w:type="gramStart"/>
      <w:r w:rsidR="004C3E5A" w:rsidRPr="004C3E5A">
        <w:rPr>
          <w:rFonts w:ascii="仿宋_GB2312" w:eastAsia="仿宋_GB2312" w:hAnsi="仿宋" w:hint="eastAsia"/>
          <w:sz w:val="28"/>
          <w:szCs w:val="28"/>
        </w:rPr>
        <w:t>坚定跟</w:t>
      </w:r>
      <w:proofErr w:type="gramEnd"/>
      <w:r w:rsidR="004C3E5A" w:rsidRPr="004C3E5A">
        <w:rPr>
          <w:rFonts w:ascii="仿宋_GB2312" w:eastAsia="仿宋_GB2312" w:hAnsi="仿宋" w:hint="eastAsia"/>
          <w:sz w:val="28"/>
          <w:szCs w:val="28"/>
        </w:rPr>
        <w:t>党走，就是初心。不忘这个初</w:t>
      </w:r>
      <w:r w:rsidR="005358C3">
        <w:rPr>
          <w:rFonts w:ascii="仿宋_GB2312" w:eastAsia="仿宋_GB2312" w:hAnsi="仿宋" w:hint="eastAsia"/>
          <w:sz w:val="28"/>
          <w:szCs w:val="28"/>
        </w:rPr>
        <w:t>心，是我国广大青年的政治选择，也是我国广大青年的人生航向。总书记</w:t>
      </w:r>
      <w:r w:rsidR="004C3E5A" w:rsidRPr="004C3E5A">
        <w:rPr>
          <w:rFonts w:ascii="仿宋_GB2312" w:eastAsia="仿宋_GB2312" w:hAnsi="仿宋" w:hint="eastAsia"/>
          <w:sz w:val="28"/>
          <w:szCs w:val="28"/>
        </w:rPr>
        <w:t>勉励同学们珍惜韶华，潜心读书，敏于求知，做到德智体美全面发展，毕业后为祖国和人民施展自己的才华，实现自己的人生价值。</w:t>
      </w:r>
      <w:r w:rsidRPr="00C52B08">
        <w:rPr>
          <w:rFonts w:ascii="仿宋_GB2312" w:eastAsia="仿宋_GB2312" w:hAnsi="仿宋"/>
          <w:sz w:val="28"/>
          <w:szCs w:val="28"/>
        </w:rPr>
        <w:t>东华大学</w:t>
      </w:r>
      <w:r w:rsidR="004C3E5A">
        <w:rPr>
          <w:rFonts w:ascii="仿宋_GB2312" w:eastAsia="仿宋_GB2312" w:hAnsi="仿宋" w:hint="eastAsia"/>
          <w:sz w:val="28"/>
          <w:szCs w:val="28"/>
        </w:rPr>
        <w:t>师生通过各类</w:t>
      </w:r>
      <w:r w:rsidR="004C3E5A">
        <w:rPr>
          <w:rFonts w:ascii="仿宋_GB2312" w:eastAsia="仿宋_GB2312" w:hAnsi="仿宋"/>
          <w:sz w:val="28"/>
          <w:szCs w:val="28"/>
        </w:rPr>
        <w:t>平台</w:t>
      </w:r>
      <w:r w:rsidR="00040FB9">
        <w:rPr>
          <w:rFonts w:ascii="仿宋_GB2312" w:eastAsia="仿宋_GB2312" w:hAnsi="仿宋"/>
          <w:sz w:val="28"/>
          <w:szCs w:val="28"/>
        </w:rPr>
        <w:t>关注</w:t>
      </w:r>
      <w:r w:rsidR="004C3E5A">
        <w:rPr>
          <w:rFonts w:ascii="仿宋_GB2312" w:eastAsia="仿宋_GB2312" w:hAnsi="仿宋" w:hint="eastAsia"/>
          <w:sz w:val="28"/>
          <w:szCs w:val="28"/>
        </w:rPr>
        <w:t>和</w:t>
      </w:r>
      <w:r w:rsidR="004C3E5A">
        <w:rPr>
          <w:rFonts w:ascii="仿宋_GB2312" w:eastAsia="仿宋_GB2312" w:hAnsi="仿宋"/>
          <w:sz w:val="28"/>
          <w:szCs w:val="28"/>
        </w:rPr>
        <w:t>学习</w:t>
      </w:r>
      <w:r w:rsidR="00040FB9">
        <w:rPr>
          <w:rFonts w:ascii="仿宋_GB2312" w:eastAsia="仿宋_GB2312" w:hAnsi="仿宋"/>
          <w:sz w:val="28"/>
          <w:szCs w:val="28"/>
        </w:rPr>
        <w:t>总书记讲话，</w:t>
      </w:r>
      <w:r w:rsidR="00040FB9">
        <w:rPr>
          <w:rFonts w:ascii="仿宋_GB2312" w:eastAsia="仿宋_GB2312" w:hAnsi="仿宋" w:hint="eastAsia"/>
          <w:sz w:val="28"/>
          <w:szCs w:val="28"/>
        </w:rPr>
        <w:t>总书记</w:t>
      </w:r>
      <w:r w:rsidR="00040FB9">
        <w:rPr>
          <w:rFonts w:ascii="仿宋_GB2312" w:eastAsia="仿宋_GB2312" w:hAnsi="仿宋"/>
          <w:sz w:val="28"/>
          <w:szCs w:val="28"/>
        </w:rPr>
        <w:t>的讲话精神在</w:t>
      </w:r>
      <w:r w:rsidR="004C3E5A">
        <w:rPr>
          <w:rFonts w:ascii="仿宋_GB2312" w:eastAsia="仿宋_GB2312" w:hAnsi="仿宋" w:hint="eastAsia"/>
          <w:sz w:val="28"/>
          <w:szCs w:val="28"/>
        </w:rPr>
        <w:t>师生</w:t>
      </w:r>
      <w:r w:rsidR="00040FB9">
        <w:rPr>
          <w:rFonts w:ascii="仿宋_GB2312" w:eastAsia="仿宋_GB2312" w:hAnsi="仿宋"/>
          <w:sz w:val="28"/>
          <w:szCs w:val="28"/>
        </w:rPr>
        <w:t>中</w:t>
      </w:r>
      <w:r w:rsidR="004C3E5A">
        <w:rPr>
          <w:rFonts w:ascii="仿宋_GB2312" w:eastAsia="仿宋_GB2312" w:hAnsi="仿宋" w:hint="eastAsia"/>
          <w:sz w:val="28"/>
          <w:szCs w:val="28"/>
        </w:rPr>
        <w:t>引发</w:t>
      </w:r>
      <w:r w:rsidR="004C3E5A">
        <w:rPr>
          <w:rFonts w:ascii="仿宋_GB2312" w:eastAsia="仿宋_GB2312" w:hAnsi="仿宋"/>
          <w:sz w:val="28"/>
          <w:szCs w:val="28"/>
        </w:rPr>
        <w:t>了</w:t>
      </w:r>
      <w:r w:rsidRPr="00C52B08">
        <w:rPr>
          <w:rFonts w:ascii="仿宋_GB2312" w:eastAsia="仿宋_GB2312" w:hAnsi="仿宋"/>
          <w:sz w:val="28"/>
          <w:szCs w:val="28"/>
        </w:rPr>
        <w:t>热烈</w:t>
      </w:r>
      <w:r w:rsidRPr="00C52B08">
        <w:rPr>
          <w:rFonts w:ascii="仿宋_GB2312" w:eastAsia="仿宋_GB2312" w:hAnsi="仿宋" w:hint="eastAsia"/>
          <w:sz w:val="28"/>
          <w:szCs w:val="28"/>
        </w:rPr>
        <w:t>讨论</w:t>
      </w:r>
      <w:r w:rsidRPr="00C52B08">
        <w:rPr>
          <w:rFonts w:ascii="仿宋_GB2312" w:eastAsia="仿宋_GB2312" w:hAnsi="仿宋"/>
          <w:sz w:val="28"/>
          <w:szCs w:val="28"/>
        </w:rPr>
        <w:t>。</w:t>
      </w:r>
    </w:p>
    <w:p w:rsidR="004C3E5A" w:rsidRDefault="004C3E5A" w:rsidP="00D7780D">
      <w:pPr>
        <w:spacing w:line="360" w:lineRule="auto"/>
        <w:ind w:firstLineChars="200" w:firstLine="560"/>
        <w:rPr>
          <w:rFonts w:ascii="仿宋_GB2312" w:eastAsia="仿宋_GB2312" w:hAnsi="仿宋" w:hint="eastAsia"/>
          <w:sz w:val="28"/>
          <w:szCs w:val="28"/>
        </w:rPr>
      </w:pPr>
      <w:r w:rsidRPr="004C3E5A">
        <w:rPr>
          <w:rFonts w:ascii="仿宋_GB2312" w:eastAsia="仿宋_GB2312" w:hAnsi="仿宋" w:hint="eastAsia"/>
          <w:sz w:val="28"/>
          <w:szCs w:val="28"/>
        </w:rPr>
        <w:t>东华大学团委书记张晓冬</w:t>
      </w:r>
      <w:r>
        <w:rPr>
          <w:rFonts w:ascii="仿宋_GB2312" w:eastAsia="仿宋_GB2312" w:hAnsi="仿宋" w:hint="eastAsia"/>
          <w:sz w:val="28"/>
          <w:szCs w:val="28"/>
        </w:rPr>
        <w:t>说</w:t>
      </w:r>
      <w:r>
        <w:rPr>
          <w:rFonts w:ascii="仿宋_GB2312" w:eastAsia="仿宋_GB2312" w:hAnsi="仿宋"/>
          <w:sz w:val="28"/>
          <w:szCs w:val="28"/>
        </w:rPr>
        <w:t>，</w:t>
      </w:r>
      <w:r w:rsidRPr="004C3E5A">
        <w:rPr>
          <w:rFonts w:ascii="仿宋_GB2312" w:eastAsia="仿宋_GB2312" w:hAnsi="仿宋" w:hint="eastAsia"/>
          <w:sz w:val="28"/>
          <w:szCs w:val="28"/>
        </w:rPr>
        <w:t>习近平总书记在2017年五四前夕对共青团和广大青年提出了新的要求和期望，让我们作为高校团干部的一员备受鼓舞。共青团作为党的助手和后备军，要始终保持先进性，要始终不忘</w:t>
      </w:r>
      <w:proofErr w:type="gramStart"/>
      <w:r w:rsidRPr="004C3E5A">
        <w:rPr>
          <w:rFonts w:ascii="仿宋_GB2312" w:eastAsia="仿宋_GB2312" w:hAnsi="仿宋" w:hint="eastAsia"/>
          <w:sz w:val="28"/>
          <w:szCs w:val="28"/>
        </w:rPr>
        <w:t>坚定跟</w:t>
      </w:r>
      <w:proofErr w:type="gramEnd"/>
      <w:r w:rsidRPr="004C3E5A">
        <w:rPr>
          <w:rFonts w:ascii="仿宋_GB2312" w:eastAsia="仿宋_GB2312" w:hAnsi="仿宋" w:hint="eastAsia"/>
          <w:sz w:val="28"/>
          <w:szCs w:val="28"/>
        </w:rPr>
        <w:t>党走的初心。要潜心读书，敏于求知，全面发展，需要像海绵一样多汲取知识。习总书记指出，如何发挥共青团的积极作用是新的时代课题，要与时俱进、积极探索。东华大学共青团始终围绕学校中心工作，在高校青年师生的思想引领、成长成才等方面做出创新探索。制定实施大学生理论学习型社团、学术科技类社团扶持培育计划，创立“I学@DHU（爱学在东华）”主题计划，助力学校的学风建设，深化整合“青年马克思主义者培养工程”，建立“大马带小马”的一站式育人机制，通过建好“锦绣丝路”实践育人工作室，结合东华特色，打造“援疆团”“优秀传统纺织服饰文化传承与创新”等品牌项目。在全校全部学院分团委设置已经由教工担任的分团委副书记，设立分团委青年教工活动部，以此使共青团更好的服务青年教工。</w:t>
      </w:r>
    </w:p>
    <w:p w:rsidR="004C3E5A" w:rsidRDefault="004C3E5A" w:rsidP="00D7780D">
      <w:pPr>
        <w:spacing w:line="360" w:lineRule="auto"/>
        <w:ind w:firstLineChars="200" w:firstLine="560"/>
        <w:rPr>
          <w:rFonts w:ascii="仿宋_GB2312" w:eastAsia="仿宋_GB2312" w:hAnsi="仿宋"/>
          <w:sz w:val="28"/>
          <w:szCs w:val="28"/>
        </w:rPr>
      </w:pPr>
      <w:r w:rsidRPr="004C3E5A">
        <w:rPr>
          <w:rFonts w:ascii="仿宋_GB2312" w:eastAsia="仿宋_GB2312" w:hAnsi="仿宋" w:hint="eastAsia"/>
          <w:sz w:val="28"/>
          <w:szCs w:val="28"/>
        </w:rPr>
        <w:t>材料科学与工程学院党委书记戴蓉</w:t>
      </w:r>
      <w:r>
        <w:rPr>
          <w:rFonts w:ascii="仿宋_GB2312" w:eastAsia="仿宋_GB2312" w:hAnsi="仿宋" w:hint="eastAsia"/>
          <w:sz w:val="28"/>
          <w:szCs w:val="28"/>
        </w:rPr>
        <w:t>说，</w:t>
      </w:r>
      <w:r w:rsidRPr="004C3E5A">
        <w:rPr>
          <w:rFonts w:ascii="仿宋_GB2312" w:eastAsia="仿宋_GB2312" w:hAnsi="仿宋" w:hint="eastAsia"/>
          <w:sz w:val="28"/>
          <w:szCs w:val="28"/>
        </w:rPr>
        <w:t>在五四青年节到来之际，习近平总书记在中国政法大学向全国青年、教育工作者、法制工作者提出了要求。青年要坚持追求“两个一百年”奋斗目标、实现中华民族伟大复兴的中国梦。教育工作者要坚持立德树人。法制工作者为依法治国做出贡献，并且注意德法兼修。显示了中央不忘初心，坚持全面依法治国，对提出的目标咬定青山不放松的决心和信心。我们应该按照要求落实到实际工作中去，为实现“两个一百年”奋斗目标和“中国梦”贡献自己的力量。</w:t>
      </w:r>
    </w:p>
    <w:p w:rsidR="004C3E5A" w:rsidRPr="004C3E5A" w:rsidRDefault="004C3E5A" w:rsidP="00D7780D">
      <w:pPr>
        <w:spacing w:line="360" w:lineRule="auto"/>
        <w:ind w:firstLineChars="200" w:firstLine="560"/>
        <w:rPr>
          <w:rFonts w:ascii="仿宋_GB2312" w:eastAsia="仿宋_GB2312" w:hAnsi="仿宋" w:hint="eastAsia"/>
          <w:sz w:val="28"/>
          <w:szCs w:val="28"/>
        </w:rPr>
      </w:pPr>
      <w:r w:rsidRPr="004C3E5A">
        <w:rPr>
          <w:rFonts w:ascii="仿宋_GB2312" w:eastAsia="仿宋_GB2312" w:hAnsi="仿宋" w:hint="eastAsia"/>
          <w:sz w:val="28"/>
          <w:szCs w:val="28"/>
        </w:rPr>
        <w:t>人文学院法学专业系主任</w:t>
      </w:r>
      <w:r w:rsidR="008565CA">
        <w:rPr>
          <w:rFonts w:ascii="仿宋_GB2312" w:eastAsia="仿宋_GB2312" w:hAnsi="仿宋" w:hint="eastAsia"/>
          <w:sz w:val="28"/>
          <w:szCs w:val="28"/>
        </w:rPr>
        <w:t>周卫平</w:t>
      </w:r>
      <w:r>
        <w:rPr>
          <w:rFonts w:ascii="仿宋_GB2312" w:eastAsia="仿宋_GB2312" w:hAnsi="仿宋" w:hint="eastAsia"/>
          <w:sz w:val="28"/>
          <w:szCs w:val="28"/>
        </w:rPr>
        <w:t>说，</w:t>
      </w:r>
      <w:r w:rsidRPr="004C3E5A">
        <w:rPr>
          <w:rFonts w:ascii="仿宋_GB2312" w:eastAsia="仿宋_GB2312" w:hAnsi="仿宋" w:hint="eastAsia"/>
          <w:sz w:val="28"/>
          <w:szCs w:val="28"/>
        </w:rPr>
        <w:t>作为一名高校法学教师，对于建设社会主义法治国家充满着憧憬和期盼，也一直以满腔热情投入到法学教育工作中，向学生传授法学理论知识，灌输法治理念，同时也时刻关注社会实践。但是，</w:t>
      </w:r>
      <w:proofErr w:type="gramStart"/>
      <w:r w:rsidRPr="004C3E5A">
        <w:rPr>
          <w:rFonts w:ascii="仿宋_GB2312" w:eastAsia="仿宋_GB2312" w:hAnsi="仿宋" w:hint="eastAsia"/>
          <w:sz w:val="28"/>
          <w:szCs w:val="28"/>
        </w:rPr>
        <w:t>在教学</w:t>
      </w:r>
      <w:proofErr w:type="gramEnd"/>
      <w:r w:rsidRPr="004C3E5A">
        <w:rPr>
          <w:rFonts w:ascii="仿宋_GB2312" w:eastAsia="仿宋_GB2312" w:hAnsi="仿宋" w:hint="eastAsia"/>
          <w:sz w:val="28"/>
          <w:szCs w:val="28"/>
        </w:rPr>
        <w:t>工作过程中，也有一些问题长期困扰着自己：法治建设与现实实践之间的脱节，关注本国国情与吸收世界法治文明之间的关系，等等。如何正确把握这些关系，成为自己教学工作中亟需解决问题。</w:t>
      </w:r>
    </w:p>
    <w:p w:rsidR="004C3E5A" w:rsidRPr="004C3E5A" w:rsidRDefault="004C3E5A" w:rsidP="00D7780D">
      <w:pPr>
        <w:spacing w:line="360" w:lineRule="auto"/>
        <w:ind w:firstLineChars="200" w:firstLine="560"/>
        <w:rPr>
          <w:rFonts w:ascii="仿宋_GB2312" w:eastAsia="仿宋_GB2312" w:hAnsi="仿宋"/>
          <w:sz w:val="28"/>
          <w:szCs w:val="28"/>
        </w:rPr>
      </w:pPr>
      <w:r w:rsidRPr="004C3E5A">
        <w:rPr>
          <w:rFonts w:ascii="仿宋_GB2312" w:eastAsia="仿宋_GB2312" w:hAnsi="仿宋" w:hint="eastAsia"/>
          <w:sz w:val="28"/>
          <w:szCs w:val="28"/>
        </w:rPr>
        <w:t>毋庸讳言，现代法治文明源于西方，而我国长期处于专制社会中，这样的社会土壤，未能产生出法治文明。现代法治文明是自近代以来从西方传入中国，经过百年来的发展，特别是改革开放以来，我国法制建设取得了丰硕的成果，构建起了完善的社会主义法制体系，但是，我国的法治实践还是不尽如人意，到底是学习和借鉴得还不够，还是对本国国情关注不够？根据历史唯物主义的观点，任何上层建筑都是建立在经济基础之上的，法治作为上层建筑的一部分，不可能脱离本国的实际，任何一国的法律制度、观念、价值观等，都在在一定的历史条件和特定文化背景下所形成的。</w:t>
      </w:r>
    </w:p>
    <w:p w:rsidR="004C3E5A" w:rsidRDefault="005358C3" w:rsidP="00D7780D">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总书记</w:t>
      </w:r>
      <w:r w:rsidR="004C3E5A" w:rsidRPr="004C3E5A">
        <w:rPr>
          <w:rFonts w:ascii="仿宋_GB2312" w:eastAsia="仿宋_GB2312" w:hAnsi="仿宋" w:hint="eastAsia"/>
          <w:sz w:val="28"/>
          <w:szCs w:val="28"/>
        </w:rPr>
        <w:t>此次在中国政法大学的讲话，非常全面地阐述了我国法治建设中的诸多问题。其中，有关德治与法治、中国特色与吸收外来法治文明之间关系的阐述，无疑给我以极大的鼓舞，在我心中产生极大的共鸣，为自己法学课堂教学把握正确方向指明了道路。</w:t>
      </w:r>
    </w:p>
    <w:p w:rsidR="005120D9" w:rsidRDefault="005120D9" w:rsidP="00D7780D">
      <w:pPr>
        <w:spacing w:line="360" w:lineRule="auto"/>
        <w:ind w:firstLineChars="200" w:firstLine="560"/>
        <w:rPr>
          <w:rFonts w:ascii="仿宋_GB2312" w:eastAsia="仿宋_GB2312" w:hAnsi="仿宋"/>
          <w:sz w:val="28"/>
          <w:szCs w:val="28"/>
        </w:rPr>
      </w:pPr>
      <w:r w:rsidRPr="005120D9">
        <w:rPr>
          <w:rFonts w:ascii="仿宋_GB2312" w:eastAsia="仿宋_GB2312" w:hAnsi="仿宋" w:hint="eastAsia"/>
          <w:sz w:val="28"/>
          <w:szCs w:val="28"/>
        </w:rPr>
        <w:t>东华大学法</w:t>
      </w:r>
      <w:proofErr w:type="gramStart"/>
      <w:r w:rsidRPr="005120D9">
        <w:rPr>
          <w:rFonts w:ascii="仿宋_GB2312" w:eastAsia="仿宋_GB2312" w:hAnsi="仿宋" w:hint="eastAsia"/>
          <w:sz w:val="28"/>
          <w:szCs w:val="28"/>
        </w:rPr>
        <w:t>务</w:t>
      </w:r>
      <w:proofErr w:type="gramEnd"/>
      <w:r w:rsidRPr="005120D9">
        <w:rPr>
          <w:rFonts w:ascii="仿宋_GB2312" w:eastAsia="仿宋_GB2312" w:hAnsi="仿宋" w:hint="eastAsia"/>
          <w:sz w:val="28"/>
          <w:szCs w:val="28"/>
        </w:rPr>
        <w:t>办公室</w:t>
      </w:r>
      <w:r w:rsidR="001F26AB">
        <w:rPr>
          <w:rFonts w:ascii="仿宋_GB2312" w:eastAsia="仿宋_GB2312" w:hAnsi="仿宋" w:hint="eastAsia"/>
          <w:sz w:val="28"/>
          <w:szCs w:val="28"/>
        </w:rPr>
        <w:t>副主任</w:t>
      </w:r>
      <w:r w:rsidRPr="005120D9">
        <w:rPr>
          <w:rFonts w:ascii="仿宋_GB2312" w:eastAsia="仿宋_GB2312" w:hAnsi="仿宋" w:hint="eastAsia"/>
          <w:sz w:val="28"/>
          <w:szCs w:val="28"/>
        </w:rPr>
        <w:t>贾辉表示，“立德树人，德法兼修，培养大批高素质法治人才”是习近平总书记在考察中国政法大学时对全面推进依法治国提出的重要要求。作为高校法治工作者，在推进依法</w:t>
      </w:r>
      <w:proofErr w:type="gramStart"/>
      <w:r w:rsidRPr="005120D9">
        <w:rPr>
          <w:rFonts w:ascii="仿宋_GB2312" w:eastAsia="仿宋_GB2312" w:hAnsi="仿宋" w:hint="eastAsia"/>
          <w:sz w:val="28"/>
          <w:szCs w:val="28"/>
        </w:rPr>
        <w:t>治校进程</w:t>
      </w:r>
      <w:proofErr w:type="gramEnd"/>
      <w:r w:rsidRPr="005120D9">
        <w:rPr>
          <w:rFonts w:ascii="仿宋_GB2312" w:eastAsia="仿宋_GB2312" w:hAnsi="仿宋" w:hint="eastAsia"/>
          <w:sz w:val="28"/>
          <w:szCs w:val="28"/>
        </w:rPr>
        <w:t>中，除了尊重和保护学生的合法权利，还应坚持教育和引导学生积极参与法治建设，促进学生不断增强法律知识、逐渐养成法治思维、坚持</w:t>
      </w:r>
      <w:proofErr w:type="gramStart"/>
      <w:r w:rsidRPr="005120D9">
        <w:rPr>
          <w:rFonts w:ascii="仿宋_GB2312" w:eastAsia="仿宋_GB2312" w:hAnsi="仿宋" w:hint="eastAsia"/>
          <w:sz w:val="28"/>
          <w:szCs w:val="28"/>
        </w:rPr>
        <w:t>践行</w:t>
      </w:r>
      <w:proofErr w:type="gramEnd"/>
      <w:r w:rsidRPr="005120D9">
        <w:rPr>
          <w:rFonts w:ascii="仿宋_GB2312" w:eastAsia="仿宋_GB2312" w:hAnsi="仿宋" w:hint="eastAsia"/>
          <w:sz w:val="28"/>
          <w:szCs w:val="28"/>
        </w:rPr>
        <w:t>法治信仰，为高素质法治人才的成长与发展营造良好的氛围。</w:t>
      </w:r>
    </w:p>
    <w:p w:rsidR="005358C3" w:rsidRDefault="005358C3" w:rsidP="005358C3">
      <w:pPr>
        <w:spacing w:line="360" w:lineRule="auto"/>
        <w:ind w:firstLineChars="200" w:firstLine="560"/>
        <w:rPr>
          <w:rFonts w:ascii="仿宋_GB2312" w:eastAsia="仿宋_GB2312" w:hAnsi="仿宋"/>
          <w:sz w:val="28"/>
          <w:szCs w:val="28"/>
        </w:rPr>
      </w:pPr>
      <w:r w:rsidRPr="004C3E5A">
        <w:rPr>
          <w:rFonts w:ascii="仿宋_GB2312" w:eastAsia="仿宋_GB2312" w:hAnsi="仿宋" w:hint="eastAsia"/>
          <w:sz w:val="28"/>
          <w:szCs w:val="28"/>
        </w:rPr>
        <w:t>信息科学与技术学院党委副书记林惠英</w:t>
      </w:r>
      <w:r>
        <w:rPr>
          <w:rFonts w:ascii="仿宋_GB2312" w:eastAsia="仿宋_GB2312" w:hAnsi="仿宋" w:hint="eastAsia"/>
          <w:sz w:val="28"/>
          <w:szCs w:val="28"/>
        </w:rPr>
        <w:t>说，</w:t>
      </w:r>
      <w:r w:rsidRPr="004C3E5A">
        <w:rPr>
          <w:rFonts w:ascii="仿宋_GB2312" w:eastAsia="仿宋_GB2312" w:hAnsi="仿宋" w:hint="eastAsia"/>
          <w:sz w:val="28"/>
          <w:szCs w:val="28"/>
        </w:rPr>
        <w:t>习近平总书记对青年一代提出的殷切期望和要求，既是对青年学生的一种鞭策和勉励，更是对我们教育工作者的要求。青年人身上担负着国家的命运和民族的希望，作为高校</w:t>
      </w:r>
      <w:proofErr w:type="gramStart"/>
      <w:r w:rsidRPr="004C3E5A">
        <w:rPr>
          <w:rFonts w:ascii="仿宋_GB2312" w:eastAsia="仿宋_GB2312" w:hAnsi="仿宋" w:hint="eastAsia"/>
          <w:sz w:val="28"/>
          <w:szCs w:val="28"/>
        </w:rPr>
        <w:t>思政教育</w:t>
      </w:r>
      <w:proofErr w:type="gramEnd"/>
      <w:r w:rsidRPr="004C3E5A">
        <w:rPr>
          <w:rFonts w:ascii="仿宋_GB2312" w:eastAsia="仿宋_GB2312" w:hAnsi="仿宋" w:hint="eastAsia"/>
          <w:sz w:val="28"/>
          <w:szCs w:val="28"/>
        </w:rPr>
        <w:t>工作者，我们责无旁贷，我们要引领青年学生树立与这个时代主题同心同向的理想信念，勇于担负起党和国家赋予的历史重托，我们要引领青年学子仰望星空、脚踏实地，通过励志勤学、刻苦奋斗，用热血青春抒写自己的美丽人生！</w:t>
      </w:r>
    </w:p>
    <w:p w:rsidR="004C3E5A" w:rsidRDefault="004C3E5A" w:rsidP="00D7780D">
      <w:pPr>
        <w:spacing w:line="360" w:lineRule="auto"/>
        <w:ind w:firstLineChars="200" w:firstLine="560"/>
        <w:rPr>
          <w:rFonts w:ascii="仿宋_GB2312" w:eastAsia="仿宋_GB2312" w:hAnsi="仿宋"/>
          <w:sz w:val="28"/>
          <w:szCs w:val="28"/>
        </w:rPr>
      </w:pPr>
      <w:r w:rsidRPr="00C52B08">
        <w:rPr>
          <w:rFonts w:ascii="仿宋_GB2312" w:eastAsia="仿宋_GB2312" w:hAnsi="仿宋" w:hint="eastAsia"/>
          <w:sz w:val="28"/>
          <w:szCs w:val="28"/>
        </w:rPr>
        <w:t>信息学院自动化</w:t>
      </w:r>
      <w:r w:rsidRPr="00C52B08">
        <w:rPr>
          <w:rFonts w:ascii="仿宋_GB2312" w:eastAsia="仿宋_GB2312" w:hAnsi="仿宋"/>
          <w:sz w:val="28"/>
          <w:szCs w:val="28"/>
        </w:rPr>
        <w:t>专业</w:t>
      </w:r>
      <w:r w:rsidRPr="00C52B08">
        <w:rPr>
          <w:rFonts w:ascii="仿宋_GB2312" w:eastAsia="仿宋_GB2312" w:hAnsi="仿宋" w:hint="eastAsia"/>
          <w:sz w:val="28"/>
          <w:szCs w:val="28"/>
        </w:rPr>
        <w:t>15级学生颜巧丝表示</w:t>
      </w:r>
      <w:r w:rsidRPr="00C52B08">
        <w:rPr>
          <w:rFonts w:ascii="仿宋_GB2312" w:eastAsia="仿宋_GB2312" w:hAnsi="仿宋"/>
          <w:sz w:val="28"/>
          <w:szCs w:val="28"/>
        </w:rPr>
        <w:t>，</w:t>
      </w:r>
      <w:r w:rsidRPr="00C52B08">
        <w:rPr>
          <w:rFonts w:ascii="仿宋_GB2312" w:eastAsia="仿宋_GB2312" w:hAnsi="仿宋" w:hint="eastAsia"/>
          <w:sz w:val="28"/>
          <w:szCs w:val="28"/>
        </w:rPr>
        <w:t>俗话说得好：“少年强，则国强”。青年们承担着不可推的时代责任，将来也会成为提高我国核心竞争力的重要因素。正如总书记所表达的，面对如此艰巨的责任，我们应该勇于承担，通过励志勤学，刻苦</w:t>
      </w:r>
      <w:proofErr w:type="gramStart"/>
      <w:r w:rsidRPr="00C52B08">
        <w:rPr>
          <w:rFonts w:ascii="仿宋_GB2312" w:eastAsia="仿宋_GB2312" w:hAnsi="仿宋" w:hint="eastAsia"/>
          <w:sz w:val="28"/>
          <w:szCs w:val="28"/>
        </w:rPr>
        <w:t>磨炼</w:t>
      </w:r>
      <w:proofErr w:type="gramEnd"/>
      <w:r w:rsidRPr="00C52B08">
        <w:rPr>
          <w:rFonts w:ascii="仿宋_GB2312" w:eastAsia="仿宋_GB2312" w:hAnsi="仿宋" w:hint="eastAsia"/>
          <w:sz w:val="28"/>
          <w:szCs w:val="28"/>
        </w:rPr>
        <w:t>来提升自我。</w:t>
      </w:r>
      <w:proofErr w:type="gramStart"/>
      <w:r w:rsidRPr="00C52B08">
        <w:rPr>
          <w:rFonts w:ascii="仿宋_GB2312" w:eastAsia="仿宋_GB2312" w:hAnsi="仿宋" w:hint="eastAsia"/>
          <w:sz w:val="28"/>
          <w:szCs w:val="28"/>
        </w:rPr>
        <w:t>唯有学</w:t>
      </w:r>
      <w:proofErr w:type="gramEnd"/>
      <w:r w:rsidRPr="00C52B08">
        <w:rPr>
          <w:rFonts w:ascii="仿宋_GB2312" w:eastAsia="仿宋_GB2312" w:hAnsi="仿宋" w:hint="eastAsia"/>
          <w:sz w:val="28"/>
          <w:szCs w:val="28"/>
        </w:rPr>
        <w:t>得精，将来投身于工作时，才能发挥才能有所作为；唯有磨得深，往后立足于社会时，才能无惧挫折迎难而上。</w:t>
      </w:r>
    </w:p>
    <w:p w:rsidR="004C3E5A" w:rsidRDefault="004C3E5A" w:rsidP="00D7780D">
      <w:pPr>
        <w:spacing w:line="360" w:lineRule="auto"/>
        <w:ind w:firstLineChars="200" w:firstLine="560"/>
        <w:rPr>
          <w:rFonts w:ascii="仿宋_GB2312" w:eastAsia="仿宋_GB2312" w:hAnsi="仿宋"/>
          <w:sz w:val="28"/>
          <w:szCs w:val="28"/>
        </w:rPr>
      </w:pPr>
      <w:r w:rsidRPr="00C52B08">
        <w:rPr>
          <w:rFonts w:ascii="仿宋_GB2312" w:eastAsia="仿宋_GB2312" w:hAnsi="仿宋" w:hint="eastAsia"/>
          <w:sz w:val="28"/>
          <w:szCs w:val="28"/>
        </w:rPr>
        <w:t>人文</w:t>
      </w:r>
      <w:r w:rsidRPr="00C52B08">
        <w:rPr>
          <w:rFonts w:ascii="仿宋_GB2312" w:eastAsia="仿宋_GB2312" w:hAnsi="仿宋"/>
          <w:sz w:val="28"/>
          <w:szCs w:val="28"/>
        </w:rPr>
        <w:t>学院法学</w:t>
      </w:r>
      <w:r w:rsidRPr="00C52B08">
        <w:rPr>
          <w:rFonts w:ascii="仿宋_GB2312" w:eastAsia="仿宋_GB2312" w:hAnsi="仿宋" w:hint="eastAsia"/>
          <w:sz w:val="28"/>
          <w:szCs w:val="28"/>
        </w:rPr>
        <w:t>16级</w:t>
      </w:r>
      <w:r w:rsidRPr="00C52B08">
        <w:rPr>
          <w:rFonts w:ascii="仿宋_GB2312" w:eastAsia="仿宋_GB2312" w:hAnsi="仿宋"/>
          <w:sz w:val="28"/>
          <w:szCs w:val="28"/>
        </w:rPr>
        <w:t>学生甘元玲</w:t>
      </w:r>
      <w:r>
        <w:rPr>
          <w:rFonts w:ascii="仿宋_GB2312" w:eastAsia="仿宋_GB2312" w:hAnsi="仿宋" w:hint="eastAsia"/>
          <w:sz w:val="28"/>
          <w:szCs w:val="28"/>
        </w:rPr>
        <w:t>认为</w:t>
      </w:r>
      <w:r w:rsidRPr="00C52B08">
        <w:rPr>
          <w:rFonts w:ascii="仿宋_GB2312" w:eastAsia="仿宋_GB2312" w:hAnsi="仿宋"/>
          <w:sz w:val="28"/>
          <w:szCs w:val="28"/>
        </w:rPr>
        <w:t>，</w:t>
      </w:r>
      <w:r w:rsidRPr="00C52B08">
        <w:rPr>
          <w:rFonts w:ascii="仿宋_GB2312" w:eastAsia="仿宋_GB2312" w:hAnsi="仿宋" w:hint="eastAsia"/>
          <w:sz w:val="28"/>
          <w:szCs w:val="28"/>
        </w:rPr>
        <w:t>法律是维护公民利益，保障国家安全的有力武器，总书记的讲话</w:t>
      </w:r>
      <w:r w:rsidRPr="00C52B08">
        <w:rPr>
          <w:rFonts w:ascii="仿宋_GB2312" w:eastAsia="仿宋_GB2312" w:hAnsi="仿宋"/>
          <w:sz w:val="28"/>
          <w:szCs w:val="28"/>
        </w:rPr>
        <w:t>无疑给了我们法学学子</w:t>
      </w:r>
      <w:r w:rsidRPr="00C52B08">
        <w:rPr>
          <w:rFonts w:ascii="仿宋_GB2312" w:eastAsia="仿宋_GB2312" w:hAnsi="仿宋" w:hint="eastAsia"/>
          <w:sz w:val="28"/>
          <w:szCs w:val="28"/>
        </w:rPr>
        <w:t>极大</w:t>
      </w:r>
      <w:r w:rsidRPr="00C52B08">
        <w:rPr>
          <w:rFonts w:ascii="仿宋_GB2312" w:eastAsia="仿宋_GB2312" w:hAnsi="仿宋"/>
          <w:sz w:val="28"/>
          <w:szCs w:val="28"/>
        </w:rPr>
        <w:t>的鼓励，</w:t>
      </w:r>
      <w:r w:rsidRPr="00C52B08">
        <w:rPr>
          <w:rFonts w:ascii="仿宋_GB2312" w:eastAsia="仿宋_GB2312" w:hAnsi="仿宋"/>
          <w:sz w:val="28"/>
          <w:szCs w:val="28"/>
        </w:rPr>
        <w:t>“</w:t>
      </w:r>
      <w:r w:rsidRPr="00C52B08">
        <w:rPr>
          <w:rFonts w:ascii="仿宋_GB2312" w:eastAsia="仿宋_GB2312" w:hAnsi="仿宋" w:hint="eastAsia"/>
          <w:sz w:val="28"/>
          <w:szCs w:val="28"/>
        </w:rPr>
        <w:t>立大志</w:t>
      </w:r>
      <w:r w:rsidRPr="00C52B08">
        <w:rPr>
          <w:rFonts w:ascii="仿宋_GB2312" w:eastAsia="仿宋_GB2312" w:hAnsi="仿宋"/>
          <w:sz w:val="28"/>
          <w:szCs w:val="28"/>
        </w:rPr>
        <w:t>做大事</w:t>
      </w:r>
      <w:r w:rsidRPr="00C52B08">
        <w:rPr>
          <w:rFonts w:ascii="仿宋_GB2312" w:eastAsia="仿宋_GB2312" w:hAnsi="仿宋"/>
          <w:sz w:val="28"/>
          <w:szCs w:val="28"/>
        </w:rPr>
        <w:t>”</w:t>
      </w:r>
      <w:r w:rsidRPr="00C52B08">
        <w:rPr>
          <w:rFonts w:ascii="仿宋_GB2312" w:eastAsia="仿宋_GB2312" w:hAnsi="仿宋" w:hint="eastAsia"/>
          <w:sz w:val="28"/>
          <w:szCs w:val="28"/>
        </w:rPr>
        <w:t>将</w:t>
      </w:r>
      <w:r w:rsidRPr="00C52B08">
        <w:rPr>
          <w:rFonts w:ascii="仿宋_GB2312" w:eastAsia="仿宋_GB2312" w:hAnsi="仿宋"/>
          <w:sz w:val="28"/>
          <w:szCs w:val="28"/>
        </w:rPr>
        <w:t>成为我成长的人生格言。</w:t>
      </w:r>
    </w:p>
    <w:p w:rsidR="004C3E5A" w:rsidRDefault="004C3E5A" w:rsidP="00D7780D">
      <w:pPr>
        <w:spacing w:line="360" w:lineRule="auto"/>
        <w:ind w:firstLineChars="200" w:firstLine="560"/>
        <w:rPr>
          <w:rFonts w:ascii="仿宋_GB2312" w:eastAsia="仿宋_GB2312" w:hAnsi="仿宋"/>
          <w:sz w:val="28"/>
          <w:szCs w:val="28"/>
        </w:rPr>
      </w:pPr>
      <w:r w:rsidRPr="00C52B08">
        <w:rPr>
          <w:rFonts w:ascii="仿宋_GB2312" w:eastAsia="仿宋_GB2312" w:hAnsi="仿宋" w:hint="eastAsia"/>
          <w:sz w:val="28"/>
          <w:szCs w:val="28"/>
        </w:rPr>
        <w:t>机械学院工业</w:t>
      </w:r>
      <w:r w:rsidRPr="00C52B08">
        <w:rPr>
          <w:rFonts w:ascii="仿宋_GB2312" w:eastAsia="仿宋_GB2312" w:hAnsi="仿宋"/>
          <w:sz w:val="28"/>
          <w:szCs w:val="28"/>
        </w:rPr>
        <w:t>设计</w:t>
      </w:r>
      <w:r w:rsidRPr="00C52B08">
        <w:rPr>
          <w:rFonts w:ascii="仿宋_GB2312" w:eastAsia="仿宋_GB2312" w:hAnsi="仿宋" w:hint="eastAsia"/>
          <w:sz w:val="28"/>
          <w:szCs w:val="28"/>
        </w:rPr>
        <w:t>16</w:t>
      </w:r>
      <w:r>
        <w:rPr>
          <w:rFonts w:ascii="仿宋_GB2312" w:eastAsia="仿宋_GB2312" w:hAnsi="仿宋" w:hint="eastAsia"/>
          <w:sz w:val="28"/>
          <w:szCs w:val="28"/>
        </w:rPr>
        <w:t>级学生熊朝诚认为</w:t>
      </w:r>
      <w:r w:rsidRPr="00C52B08">
        <w:rPr>
          <w:rFonts w:ascii="仿宋_GB2312" w:eastAsia="仿宋_GB2312" w:hAnsi="仿宋"/>
          <w:sz w:val="28"/>
          <w:szCs w:val="28"/>
        </w:rPr>
        <w:t>，</w:t>
      </w:r>
      <w:r w:rsidRPr="00C52B08">
        <w:rPr>
          <w:rFonts w:ascii="仿宋_GB2312" w:eastAsia="仿宋_GB2312" w:hAnsi="仿宋" w:hint="eastAsia"/>
          <w:sz w:val="28"/>
          <w:szCs w:val="28"/>
        </w:rPr>
        <w:t>总书记的</w:t>
      </w:r>
      <w:r w:rsidRPr="00C52B08">
        <w:rPr>
          <w:rFonts w:ascii="仿宋_GB2312" w:eastAsia="仿宋_GB2312" w:hAnsi="仿宋"/>
          <w:sz w:val="28"/>
          <w:szCs w:val="28"/>
        </w:rPr>
        <w:t>讲话</w:t>
      </w:r>
      <w:r w:rsidRPr="00C52B08">
        <w:rPr>
          <w:rFonts w:ascii="仿宋_GB2312" w:eastAsia="仿宋_GB2312" w:hAnsi="仿宋" w:hint="eastAsia"/>
          <w:sz w:val="28"/>
          <w:szCs w:val="28"/>
        </w:rPr>
        <w:t>再一次强调了“依法治国，以德治国”这一中国特色社会主义法治道路的一个鲜明特点，虽然我们并非主修政法，但这法治与我们的生活息息相关。我们正处于人生的积累阶段，学习时要惜时如金、孜孜不倦，下一番心无旁骛、静谧自</w:t>
      </w:r>
      <w:proofErr w:type="gramStart"/>
      <w:r w:rsidRPr="00C52B08">
        <w:rPr>
          <w:rFonts w:ascii="仿宋_GB2312" w:eastAsia="仿宋_GB2312" w:hAnsi="仿宋" w:hint="eastAsia"/>
          <w:sz w:val="28"/>
          <w:szCs w:val="28"/>
        </w:rPr>
        <w:t>怡</w:t>
      </w:r>
      <w:proofErr w:type="gramEnd"/>
      <w:r w:rsidRPr="00C52B08">
        <w:rPr>
          <w:rFonts w:ascii="仿宋_GB2312" w:eastAsia="仿宋_GB2312" w:hAnsi="仿宋" w:hint="eastAsia"/>
          <w:sz w:val="28"/>
          <w:szCs w:val="28"/>
        </w:rPr>
        <w:t>的功夫，少点浮躁，坐下来，多读读经典，多知万物之规律。</w:t>
      </w:r>
    </w:p>
    <w:p w:rsidR="005358C3" w:rsidRDefault="005358C3" w:rsidP="00D7780D">
      <w:pPr>
        <w:spacing w:line="360" w:lineRule="auto"/>
        <w:ind w:firstLineChars="200" w:firstLine="560"/>
        <w:rPr>
          <w:rFonts w:ascii="仿宋_GB2312" w:eastAsia="仿宋_GB2312" w:hAnsi="仿宋"/>
          <w:sz w:val="28"/>
          <w:szCs w:val="28"/>
        </w:rPr>
      </w:pPr>
    </w:p>
    <w:p w:rsidR="005358C3" w:rsidRDefault="005358C3" w:rsidP="005358C3">
      <w:pPr>
        <w:spacing w:line="360" w:lineRule="auto"/>
        <w:ind w:firstLineChars="200" w:firstLine="560"/>
        <w:jc w:val="right"/>
        <w:rPr>
          <w:rFonts w:ascii="仿宋_GB2312" w:eastAsia="仿宋_GB2312" w:hAnsi="仿宋"/>
          <w:sz w:val="28"/>
          <w:szCs w:val="28"/>
        </w:rPr>
      </w:pPr>
      <w:r>
        <w:rPr>
          <w:rFonts w:ascii="仿宋_GB2312" w:eastAsia="仿宋_GB2312" w:hAnsi="仿宋" w:hint="eastAsia"/>
          <w:sz w:val="28"/>
          <w:szCs w:val="28"/>
        </w:rPr>
        <w:t>东华大学</w:t>
      </w:r>
      <w:r>
        <w:rPr>
          <w:rFonts w:ascii="仿宋_GB2312" w:eastAsia="仿宋_GB2312" w:hAnsi="仿宋"/>
          <w:sz w:val="28"/>
          <w:szCs w:val="28"/>
        </w:rPr>
        <w:t>党委办公室</w:t>
      </w:r>
    </w:p>
    <w:p w:rsidR="005358C3" w:rsidRDefault="005358C3" w:rsidP="005358C3">
      <w:pPr>
        <w:spacing w:line="360" w:lineRule="auto"/>
        <w:ind w:firstLineChars="200" w:firstLine="560"/>
        <w:jc w:val="right"/>
        <w:rPr>
          <w:rFonts w:ascii="仿宋_GB2312" w:eastAsia="仿宋_GB2312" w:hAnsi="仿宋" w:hint="eastAsia"/>
          <w:sz w:val="28"/>
          <w:szCs w:val="28"/>
        </w:rPr>
      </w:pPr>
      <w:r>
        <w:rPr>
          <w:rFonts w:ascii="仿宋_GB2312" w:eastAsia="仿宋_GB2312" w:hAnsi="仿宋" w:hint="eastAsia"/>
          <w:sz w:val="28"/>
          <w:szCs w:val="28"/>
        </w:rPr>
        <w:t>2017年5月4日</w:t>
      </w:r>
    </w:p>
    <w:sectPr w:rsidR="005358C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4F" w:rsidRDefault="00A5104F" w:rsidP="00040FB9">
      <w:r>
        <w:separator/>
      </w:r>
    </w:p>
  </w:endnote>
  <w:endnote w:type="continuationSeparator" w:id="0">
    <w:p w:rsidR="00A5104F" w:rsidRDefault="00A5104F" w:rsidP="0004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E5A" w:rsidRDefault="004C3E5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E5A" w:rsidRDefault="004C3E5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E5A" w:rsidRDefault="004C3E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4F" w:rsidRDefault="00A5104F" w:rsidP="00040FB9">
      <w:r>
        <w:separator/>
      </w:r>
    </w:p>
  </w:footnote>
  <w:footnote w:type="continuationSeparator" w:id="0">
    <w:p w:rsidR="00A5104F" w:rsidRDefault="00A5104F" w:rsidP="00040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E5A" w:rsidRDefault="004C3E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E5A" w:rsidRDefault="004C3E5A" w:rsidP="004C3E5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E5A" w:rsidRDefault="004C3E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1F"/>
    <w:rsid w:val="00040FB9"/>
    <w:rsid w:val="0004157D"/>
    <w:rsid w:val="000F33BB"/>
    <w:rsid w:val="0019147B"/>
    <w:rsid w:val="00193F66"/>
    <w:rsid w:val="001F26AB"/>
    <w:rsid w:val="00441F60"/>
    <w:rsid w:val="004C3E5A"/>
    <w:rsid w:val="005120D9"/>
    <w:rsid w:val="005358C3"/>
    <w:rsid w:val="0055517C"/>
    <w:rsid w:val="006F00EB"/>
    <w:rsid w:val="008565CA"/>
    <w:rsid w:val="00A5104F"/>
    <w:rsid w:val="00C52B08"/>
    <w:rsid w:val="00D7780D"/>
    <w:rsid w:val="00EA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AA939B-1BBB-47ED-A69A-87866B00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F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0FB9"/>
    <w:rPr>
      <w:sz w:val="18"/>
      <w:szCs w:val="18"/>
    </w:rPr>
  </w:style>
  <w:style w:type="paragraph" w:styleId="a4">
    <w:name w:val="footer"/>
    <w:basedOn w:val="a"/>
    <w:link w:val="Char0"/>
    <w:uiPriority w:val="99"/>
    <w:unhideWhenUsed/>
    <w:rsid w:val="00040FB9"/>
    <w:pPr>
      <w:tabs>
        <w:tab w:val="center" w:pos="4153"/>
        <w:tab w:val="right" w:pos="8306"/>
      </w:tabs>
      <w:snapToGrid w:val="0"/>
      <w:jc w:val="left"/>
    </w:pPr>
    <w:rPr>
      <w:sz w:val="18"/>
      <w:szCs w:val="18"/>
    </w:rPr>
  </w:style>
  <w:style w:type="character" w:customStyle="1" w:styleId="Char0">
    <w:name w:val="页脚 Char"/>
    <w:basedOn w:val="a0"/>
    <w:link w:val="a4"/>
    <w:uiPriority w:val="99"/>
    <w:rsid w:val="00040FB9"/>
    <w:rPr>
      <w:sz w:val="18"/>
      <w:szCs w:val="18"/>
    </w:rPr>
  </w:style>
  <w:style w:type="paragraph" w:styleId="a5">
    <w:name w:val="Balloon Text"/>
    <w:basedOn w:val="a"/>
    <w:link w:val="Char1"/>
    <w:uiPriority w:val="99"/>
    <w:semiHidden/>
    <w:unhideWhenUsed/>
    <w:rsid w:val="005358C3"/>
    <w:rPr>
      <w:sz w:val="18"/>
      <w:szCs w:val="18"/>
    </w:rPr>
  </w:style>
  <w:style w:type="character" w:customStyle="1" w:styleId="Char1">
    <w:name w:val="批注框文本 Char"/>
    <w:basedOn w:val="a0"/>
    <w:link w:val="a5"/>
    <w:uiPriority w:val="99"/>
    <w:semiHidden/>
    <w:rsid w:val="005358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秦泽峰</cp:lastModifiedBy>
  <cp:revision>8</cp:revision>
  <cp:lastPrinted>2017-05-04T05:27:00Z</cp:lastPrinted>
  <dcterms:created xsi:type="dcterms:W3CDTF">2017-05-04T02:44:00Z</dcterms:created>
  <dcterms:modified xsi:type="dcterms:W3CDTF">2017-05-04T05:29:00Z</dcterms:modified>
</cp:coreProperties>
</file>