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3"/>
          <w:szCs w:val="23"/>
          <w:rFonts w:ascii="Times New Roman" w:eastAsia="宋体" w:hAnsi="宋体" w:hint="default"/>
        </w:rPr>
        <w:autoSpaceDE w:val="0"/>
        <w:autoSpaceDN w:val="0"/>
      </w:pPr>
    </w:p>
    <w:p>
      <w:pPr>
        <w:sectPr>
          <w:type w:val="continuous"/>
          <w:pgSz w:w="11910" w:h="16840"/>
          <w:pgMar w:top="1580" w:left="1160" w:bottom="280" w:right="720" w:gutter="0"/>
          <w:pgNumType w:fmt="decimal"/>
          <w:docGrid w:type="default" w:linePitch="360" w:charSpace="6144"/>
        </w:sect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3"/>
          <w:szCs w:val="23"/>
          <w:rFonts w:ascii="Times New Roman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120" w:after="0"/>
        <w:ind w:left="371" w:righ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  <w:r>
        <w:rPr>
          <w:spacing w:val="-20"/>
          <w:color w:val="auto"/>
          <w:position w:val="0"/>
          <w:sz w:val="28"/>
          <w:szCs w:val="28"/>
          <w:rFonts w:ascii="宋体" w:eastAsia="宋体" w:hAnsi="宋体" w:hint="default"/>
        </w:rPr>
        <w:t xml:space="preserve">附件 </w:t>
      </w:r>
      <w:r>
        <w:rPr>
          <w:spacing w:val="-19"/>
          <w:color w:val="auto"/>
          <w:position w:val="0"/>
          <w:sz w:val="28"/>
          <w:szCs w:val="28"/>
          <w:rFonts w:ascii="宋体" w:eastAsia="宋体" w:hAnsi="宋体" w:hint="default"/>
        </w:rPr>
        <w:t>1</w:t>
      </w:r>
    </w:p>
    <w:p>
      <w:pPr>
        <w:pStyle w:val="PO153"/>
        <w:numPr>
          <w:ilvl w:val="0"/>
          <w:numId w:val="0"/>
        </w:numPr>
        <w:jc w:val="left"/>
        <w:spacing w:lineRule="auto" w:line="240" w:before="3" w:after="0"/>
        <w:ind w:right="0" w:firstLine="0"/>
        <w:rPr>
          <w:color w:val="auto"/>
          <w:position w:val="0"/>
          <w:sz w:val="49"/>
          <w:szCs w:val="49"/>
          <w:rFonts w:ascii="宋体" w:eastAsia="宋体" w:hAnsi="宋体" w:hint="default"/>
        </w:rPr>
        <w:autoSpaceDE w:val="0"/>
        <w:autoSpaceDN w:val="0"/>
      </w:pPr>
      <w:r>
        <w:br w:type="column"/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left="269" w:right="0" w:firstLine="0"/>
        <w:rPr>
          <w:color w:val="auto"/>
          <w:position w:val="0"/>
          <w:sz w:val="36"/>
          <w:szCs w:val="36"/>
          <w:rFonts w:ascii="宋体" w:eastAsia="宋体" w:hAnsi="宋体" w:hint="default"/>
        </w:rPr>
        <w:outlineLvl w:val="1"/>
        <w:autoSpaceDE w:val="0"/>
        <w:autoSpaceDN w:val="0"/>
      </w:pPr>
      <w:r>
        <w:rPr>
          <w:color w:val="auto"/>
          <w:position w:val="0"/>
          <w:sz w:val="36"/>
          <w:szCs w:val="36"/>
          <w:rFonts w:ascii="宋体" w:eastAsia="宋体" w:hAnsi="宋体" w:hint="default"/>
        </w:rPr>
        <w:t xml:space="preserve">2018 年全国高校毕业生就业创业课题指南</w:t>
      </w:r>
    </w:p>
    <w:p>
      <w:pPr>
        <w:sectPr>
          <w:type w:val="continuous"/>
          <w:pgSz w:w="11910" w:h="16840"/>
          <w:pgMar w:top="1580" w:left="1160" w:bottom="280" w:right="720" w:gutter="0"/>
          <w:pgNumType w:fmt="decimal"/>
          <w:docGrid w:type="default" w:linePitch="360" w:charSpace="6144"/>
          <w:cols w:equalWidth="0" w:num="2" w:sep="0" w:space="40">
            <w:col w:w="1159" w:space="40"/>
            <w:col w:w="8831" w:space="0"/>
          </w:cols>
        </w:sectPr>
        <w:numPr>
          <w:ilvl w:val="0"/>
          <w:numId w:val="0"/>
        </w:numPr>
        <w:jc w:val="left"/>
        <w:spacing w:lineRule="auto" w:line="240" w:before="0" w:after="0"/>
        <w:ind w:left="269"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outlineLvl w:val="1"/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5" w:after="0"/>
        <w:ind w:right="0" w:firstLine="0"/>
        <w:rPr>
          <w:color w:val="auto"/>
          <w:position w:val="0"/>
          <w:sz w:val="14"/>
          <w:szCs w:val="14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102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1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 xml:space="preserve">、 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双一流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建设高校就业工作推进方向研究</w:t>
      </w:r>
    </w:p>
    <w:p>
      <w:pPr>
        <w:pStyle w:val="PO153"/>
        <w:numPr>
          <w:ilvl w:val="0"/>
          <w:numId w:val="0"/>
        </w:numPr>
        <w:jc w:val="both"/>
        <w:spacing w:lineRule="auto" w:line="374" w:before="216" w:after="0"/>
        <w:ind w:left="371" w:right="804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spacing w:val="-1"/>
          <w:color w:val="auto"/>
          <w:position w:val="0"/>
          <w:sz w:val="30"/>
          <w:szCs w:val="30"/>
          <w:rFonts w:ascii="宋体" w:eastAsia="宋体" w:hAnsi="宋体" w:hint="default"/>
        </w:rPr>
        <w:t xml:space="preserve">就业工作与 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双一流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建设的关系；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双一流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建设高校毕业生就</w:t>
      </w:r>
      <w:r>
        <w:rPr>
          <w:spacing w:val="-19"/>
          <w:color w:val="auto"/>
          <w:position w:val="0"/>
          <w:sz w:val="30"/>
          <w:szCs w:val="30"/>
          <w:rFonts w:ascii="宋体" w:eastAsia="宋体" w:hAnsi="宋体" w:hint="default"/>
        </w:rPr>
        <w:t>业工作方向、目标及评价机制；如何通过毕业生就业质量反馈促进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“</w:t>
      </w:r>
      <w:r>
        <w:rPr>
          <w:spacing w:val="-15"/>
          <w:color w:val="auto"/>
          <w:position w:val="0"/>
          <w:sz w:val="30"/>
          <w:szCs w:val="30"/>
          <w:rFonts w:ascii="宋体" w:eastAsia="宋体" w:hAnsi="宋体" w:hint="default"/>
        </w:rPr>
        <w:t>双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一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流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建设。</w:t>
      </w:r>
    </w:p>
    <w:p>
      <w:pPr>
        <w:pStyle w:val="PO153"/>
        <w:numPr>
          <w:ilvl w:val="0"/>
          <w:numId w:val="0"/>
        </w:numPr>
        <w:jc w:val="left"/>
        <w:spacing w:lineRule="auto" w:line="240" w:before="1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2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、大学生到国际组织实习任职能力培养与输送机制研究</w:t>
      </w:r>
    </w:p>
    <w:p>
      <w:pPr>
        <w:pStyle w:val="PO153"/>
        <w:numPr>
          <w:ilvl w:val="0"/>
          <w:numId w:val="0"/>
        </w:numPr>
        <w:jc w:val="both"/>
        <w:spacing w:lineRule="auto" w:line="374" w:before="216" w:after="0"/>
        <w:ind w:left="371" w:right="952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我国大学生到国际组织实习任职现状；国际组织人才选拔机制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研究；高校如何加强大学生到国际组织实习任职的能力培养；输送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大学生到国际组织实习任职路径和机制研究；大学生到国际组织实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习任职的政策建议。</w:t>
      </w:r>
    </w:p>
    <w:p>
      <w:pPr>
        <w:pStyle w:val="PO153"/>
        <w:numPr>
          <w:ilvl w:val="0"/>
          <w:numId w:val="0"/>
        </w:numPr>
        <w:jc w:val="left"/>
        <w:spacing w:lineRule="auto" w:line="240" w:before="2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3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、高校应届毕业生到国家重点行业、领域就业现状研究</w:t>
      </w:r>
    </w:p>
    <w:p>
      <w:pPr>
        <w:pStyle w:val="PO153"/>
        <w:numPr>
          <w:ilvl w:val="0"/>
          <w:numId w:val="0"/>
        </w:numPr>
        <w:jc w:val="both"/>
        <w:spacing w:lineRule="auto" w:line="374" w:before="215" w:after="0"/>
        <w:ind w:left="371" w:right="952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国家重点行业、领域的内涵与外延演进；毕业生在国家重点行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业、领域就业的现状分析；影响毕业生到国家重点行业、领域就业的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 xml:space="preserve">因素；高校培养输送毕业生到国家重点行业、领域就业的途径， 相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关政策建议。</w:t>
      </w:r>
    </w:p>
    <w:p>
      <w:pPr>
        <w:pStyle w:val="PO153"/>
        <w:numPr>
          <w:ilvl w:val="0"/>
          <w:numId w:val="0"/>
        </w:numPr>
        <w:jc w:val="left"/>
        <w:spacing w:lineRule="auto" w:line="240" w:before="2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4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、实现高校高质量征兵路径研究</w:t>
      </w:r>
    </w:p>
    <w:p>
      <w:pPr>
        <w:pStyle w:val="PO153"/>
        <w:numPr>
          <w:ilvl w:val="0"/>
          <w:numId w:val="0"/>
        </w:numPr>
        <w:jc w:val="both"/>
        <w:spacing w:lineRule="auto" w:line="374" w:before="216" w:after="0"/>
        <w:ind w:left="371" w:right="952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新时代国防建设对大学生兵源的需求分析；影响大学生参军入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伍的因素研究；如何优化兵源高校类别和学历结构；实现高质量大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学生征兵的政策建议。</w:t>
      </w:r>
    </w:p>
    <w:p>
      <w:pPr>
        <w:pStyle w:val="PO153"/>
        <w:numPr>
          <w:ilvl w:val="0"/>
          <w:numId w:val="0"/>
        </w:numPr>
        <w:jc w:val="left"/>
        <w:spacing w:lineRule="exact" w:line="337" w:before="0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5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、人工智能对高校毕业生就业的影响研究</w:t>
      </w:r>
    </w:p>
    <w:p>
      <w:pPr>
        <w:sectPr>
          <w:type w:val="continuous"/>
          <w:pgSz w:w="11910" w:h="16840"/>
          <w:pgMar w:top="1580" w:left="1160" w:bottom="280" w:right="720" w:gutter="0"/>
          <w:pgNumType w:fmt="decimal"/>
          <w:docGrid w:type="default" w:linePitch="360" w:charSpace="6144"/>
        </w:sectPr>
        <w:numPr>
          <w:ilvl w:val="0"/>
          <w:numId w:val="0"/>
        </w:numPr>
        <w:jc w:val="left"/>
        <w:spacing w:lineRule="exact" w:line="337" w:before="0" w:after="0"/>
        <w:ind w:left="971"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8" w:after="0"/>
        <w:ind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both"/>
        <w:spacing w:lineRule="auto" w:line="336" w:before="58" w:after="0"/>
        <w:ind w:left="371" w:right="951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人工智能对劳动力市场尤其是高校毕业生就业的影响因素；高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校如何改革人才培养和改进就业指导服务，应对人工智能带来的挑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战和机遇。</w:t>
      </w:r>
    </w:p>
    <w:p>
      <w:pPr>
        <w:pStyle w:val="PO153"/>
        <w:numPr>
          <w:ilvl w:val="0"/>
          <w:numId w:val="0"/>
        </w:numPr>
        <w:jc w:val="left"/>
        <w:spacing w:lineRule="auto" w:line="240" w:before="6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6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、高等职业院校人才培养对接社会需求研究</w:t>
      </w:r>
    </w:p>
    <w:p>
      <w:pPr>
        <w:pStyle w:val="PO153"/>
        <w:numPr>
          <w:ilvl w:val="0"/>
          <w:numId w:val="0"/>
        </w:numPr>
        <w:jc w:val="left"/>
        <w:spacing w:lineRule="auto" w:line="336" w:before="155" w:after="0"/>
        <w:ind w:left="371" w:right="952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高职院校毕业生就业现状和质量分析；高职院校如何有效对接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社会需求，促进毕业生更高质量就业。</w:t>
      </w:r>
    </w:p>
    <w:p>
      <w:pPr>
        <w:pStyle w:val="PO153"/>
        <w:numPr>
          <w:ilvl w:val="0"/>
          <w:numId w:val="0"/>
        </w:numPr>
        <w:jc w:val="left"/>
        <w:spacing w:lineRule="auto" w:line="240" w:before="5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7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、高校就业指导课程建设现状、模式和发展方向研究</w:t>
      </w:r>
    </w:p>
    <w:p>
      <w:pPr>
        <w:pStyle w:val="PO153"/>
        <w:numPr>
          <w:ilvl w:val="0"/>
          <w:numId w:val="0"/>
        </w:numPr>
        <w:jc w:val="left"/>
        <w:spacing w:lineRule="auto" w:line="336" w:before="155" w:after="0"/>
        <w:ind w:left="371" w:right="952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高校就业指导课程现状调查；目前课程体系和教学模式中的难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点和问题；未来的发展方向和模式研究。</w:t>
      </w:r>
    </w:p>
    <w:p>
      <w:pPr>
        <w:pStyle w:val="PO153"/>
        <w:numPr>
          <w:ilvl w:val="0"/>
          <w:numId w:val="0"/>
        </w:numPr>
        <w:jc w:val="left"/>
        <w:spacing w:lineRule="auto" w:line="240" w:before="4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8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、二三线城市吸纳高校毕业生政策分析</w:t>
      </w:r>
    </w:p>
    <w:p>
      <w:pPr>
        <w:pStyle w:val="PO153"/>
        <w:numPr>
          <w:ilvl w:val="0"/>
          <w:numId w:val="0"/>
        </w:numPr>
        <w:jc w:val="both"/>
        <w:spacing w:lineRule="auto" w:line="338" w:before="156" w:after="0"/>
        <w:ind w:left="371" w:right="952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高校毕业生在二三线城市就业现状调查分析；二三线城市吸纳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高校毕业生就业的政策梳理、效果分析；高校毕业生对政策的关注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点和相关政策建议。</w:t>
      </w:r>
    </w:p>
    <w:p>
      <w:pPr>
        <w:pStyle w:val="PO153"/>
        <w:numPr>
          <w:ilvl w:val="0"/>
          <w:numId w:val="0"/>
        </w:numPr>
        <w:jc w:val="left"/>
        <w:spacing w:lineRule="exact" w:line="379" w:before="0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9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、高校创业孵化平台（众创空间）及其创业指导服务研究</w:t>
      </w:r>
    </w:p>
    <w:p>
      <w:pPr>
        <w:pStyle w:val="PO153"/>
        <w:numPr>
          <w:ilvl w:val="0"/>
          <w:numId w:val="0"/>
        </w:numPr>
        <w:jc w:val="left"/>
        <w:spacing w:lineRule="auto" w:line="336" w:before="155" w:after="0"/>
        <w:ind w:left="371" w:right="809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spacing w:val="-1"/>
          <w:color w:val="auto"/>
          <w:position w:val="0"/>
          <w:sz w:val="30"/>
          <w:szCs w:val="30"/>
          <w:rFonts w:ascii="宋体" w:eastAsia="宋体" w:hAnsi="宋体" w:hint="default"/>
        </w:rPr>
        <w:t>高校创业孵化平台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（众创空间</w:t>
      </w:r>
      <w:r>
        <w:rPr>
          <w:spacing w:val="-3"/>
          <w:color w:val="auto"/>
          <w:position w:val="0"/>
          <w:sz w:val="30"/>
          <w:szCs w:val="30"/>
          <w:rFonts w:ascii="宋体" w:eastAsia="宋体" w:hAnsi="宋体" w:hint="default"/>
        </w:rPr>
        <w:t>）</w:t>
      </w:r>
      <w:r>
        <w:rPr>
          <w:spacing w:val="-1"/>
          <w:color w:val="auto"/>
          <w:position w:val="0"/>
          <w:sz w:val="30"/>
          <w:szCs w:val="30"/>
          <w:rFonts w:ascii="宋体" w:eastAsia="宋体" w:hAnsi="宋体" w:hint="default"/>
        </w:rPr>
        <w:t>建设现状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（问题及成效</w:t>
      </w:r>
      <w:r>
        <w:rPr>
          <w:spacing w:val="-149"/>
          <w:color w:val="auto"/>
          <w:position w:val="0"/>
          <w:sz w:val="30"/>
          <w:szCs w:val="30"/>
          <w:rFonts w:ascii="宋体" w:eastAsia="宋体" w:hAnsi="宋体" w:hint="default"/>
        </w:rPr>
        <w:t>）</w:t>
      </w:r>
      <w:r>
        <w:rPr>
          <w:spacing w:val="-6"/>
          <w:color w:val="auto"/>
          <w:position w:val="0"/>
          <w:sz w:val="30"/>
          <w:szCs w:val="30"/>
          <w:rFonts w:ascii="宋体" w:eastAsia="宋体" w:hAnsi="宋体" w:hint="default"/>
        </w:rPr>
        <w:t>；高校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创业孵化平台（众创空间）创业指导服务的特点、发展路径及新模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式研究。</w:t>
      </w:r>
    </w:p>
    <w:p>
      <w:pPr>
        <w:pStyle w:val="PO153"/>
        <w:numPr>
          <w:ilvl w:val="0"/>
          <w:numId w:val="0"/>
        </w:numPr>
        <w:jc w:val="left"/>
        <w:spacing w:lineRule="auto" w:line="240" w:before="6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10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、高校毕业生就业创业工作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四到位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情况调查分析</w:t>
      </w:r>
    </w:p>
    <w:p>
      <w:pPr>
        <w:pStyle w:val="PO153"/>
        <w:numPr>
          <w:ilvl w:val="0"/>
          <w:numId w:val="0"/>
        </w:numPr>
        <w:jc w:val="left"/>
        <w:spacing w:lineRule="auto" w:line="338" w:before="156" w:after="0"/>
        <w:ind w:left="371" w:right="817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开展普查或抽查，了解、分析高校毕业生就业创业工作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机构、人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员、经费、场地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四到位情况；加强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四到位</w:t>
      </w: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的政策建议。</w:t>
      </w:r>
    </w:p>
    <w:p>
      <w:pPr>
        <w:pStyle w:val="PO153"/>
        <w:numPr>
          <w:ilvl w:val="0"/>
          <w:numId w:val="0"/>
        </w:numPr>
        <w:jc w:val="left"/>
        <w:spacing w:lineRule="exact" w:line="381" w:before="0" w:after="0"/>
        <w:ind w:left="971" w:right="0" w:firstLine="0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t>11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、高校毕业生就业创业政策建议</w:t>
      </w:r>
    </w:p>
    <w:p>
      <w:pPr>
        <w:pStyle w:val="PO153"/>
        <w:numPr>
          <w:ilvl w:val="0"/>
          <w:numId w:val="0"/>
        </w:numPr>
        <w:jc w:val="left"/>
        <w:spacing w:lineRule="auto" w:line="336" w:before="155" w:after="0"/>
        <w:ind w:left="371" w:right="952" w:firstLine="599"/>
        <w:rPr>
          <w:color w:val="auto"/>
          <w:position w:val="0"/>
          <w:sz w:val="30"/>
          <w:szCs w:val="30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对地方和高校开展调研，对新形势下促进高校毕业生就业创业</w: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>提出更有针对性的具体政策建议。</w:t>
      </w:r>
    </w:p>
    <w:p>
      <w:pPr>
        <w:sectPr>
          <w:footerReference w:type="even" r:id="rId5"/>
          <w:footerReference w:type="default" r:id="rId6"/>
          <w:pgSz w:w="11910" w:h="16840"/>
          <w:pgMar w:top="1580" w:left="1160" w:bottom="1880" w:right="720" w:header="0" w:footer="1688" w:gutter="0"/>
          <w:pgNumType w:fmt="decimal" w:start="2"/>
          <w:docGrid w:type="default" w:linePitch="360" w:charSpace="6144"/>
        </w:sectPr>
        <w:numPr>
          <w:ilvl w:val="0"/>
          <w:numId w:val="0"/>
        </w:numPr>
        <w:jc w:val="left"/>
        <w:spacing w:lineRule="auto" w:line="336" w:before="155" w:after="0"/>
        <w:ind w:left="371" w:right="952" w:firstLine="599"/>
        <w:rPr>
          <w:color w:val="auto"/>
          <w:position w:val="0"/>
          <w:sz w:val="22"/>
          <w:szCs w:val="2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10" w:after="0"/>
        <w:ind w:right="0" w:firstLine="0"/>
        <w:rPr>
          <w:color w:val="auto"/>
          <w:position w:val="0"/>
          <w:sz w:val="21"/>
          <w:szCs w:val="21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120" w:after="0"/>
        <w:ind w:left="371" w:righ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  <w:r>
        <w:rPr>
          <w:sz w:val="20"/>
        </w:rPr>
        <w:pict>
          <v:group id="_x0000_s40" style="position:absolute;left:0;margin-left:71pt;mso-position-horizontal:absolute;mso-position-horizontal-relative:page;margin-top:26pt;mso-position-vertical:absolute;mso-position-vertical-relative:line;width:188.2pt;height:32.3pt;z-index:-251624963" coordorigin="1417,2377" coordsize="3764,646"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41" type="#_x0000_t32" style="position:absolute;left:1426;top:2382;width:1601;height:0;z-index:251624960" strokecolor="#000000" o:allowoverlap="1" strokeweight="0.4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42" type="#_x0000_t32" style="position:absolute;left:3037;top:2382;width:2134;height:0;z-index:251624961" strokecolor="#000000" o:allowoverlap="1" strokeweight="0.4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43" type="#_x0000_t32" style="position:absolute;left:1426;top:3018;width:1601;height:0;z-index:251624962" strokecolor="#000000" o:allowoverlap="1" strokeweight="0.4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44" type="#_x0000_t32" style="position:absolute;left:3032;top:2377;width:0;height:646;z-index:251624963" strokecolor="#000000" o:allowoverlap="1" strokeweight="0.4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45" type="#_x0000_t32" style="position:absolute;left:3037;top:3018;width:2134;height:0;z-index:251624964" strokecolor="#000000" o:allowoverlap="1" strokeweight="0.4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46" type="#_x0000_t32" style="position:absolute;left:5176;top:2377;width:0;height:646;z-index:251624965" strokecolor="#000000" o:allowoverlap="1" strokeweight="0.45pt" fillcolor="white" filled="t" o:connectortype="straight"/>
            <v:rect id="_x0000_s47" type="#_x0000_t1" style="position:absolute;left:1421;top:2382;width:1611;height:636;z-index:251624966" strokecolor="#000000" o:allowoverlap="1" strokeweight="0.45pt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uto" w:line="240" w:before="135" w:after="0"/>
                      <w:ind w:left="103" w:right="0" w:firstLine="0"/>
                      <w:rPr>
                        <w:color w:val="auto"/>
                        <w:position w:val="0"/>
                        <w:sz w:val="28"/>
                        <w:szCs w:val="28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8"/>
                        <w:szCs w:val="28"/>
                        <w:rFonts w:ascii="宋体" w:eastAsia="宋体" w:hAnsi="宋体" w:hint="default"/>
                      </w:rPr>
                      <w:t>课题序号</w:t>
                    </w:r>
                  </w:p>
                </w:txbxContent>
              </v:textbox>
            </v:rect>
          </v:group>
        </w:pic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 xml:space="preserve">附件 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2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：</w: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5" w:after="0"/>
        <w:ind w:right="0" w:firstLine="0"/>
        <w:rPr>
          <w:color w:val="auto"/>
          <w:position w:val="0"/>
          <w:sz w:val="23"/>
          <w:szCs w:val="23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center"/>
        <w:spacing w:lineRule="auto" w:line="201" w:before="77" w:after="0"/>
        <w:ind w:left="796" w:right="1239" w:firstLine="0"/>
        <w:tabs>
          <w:tab w:val="left" w:pos="2236"/>
          <w:tab w:val="left" w:pos="3679"/>
        </w:tabs>
        <w:rPr>
          <w:b w:val="1"/>
          <w:color w:val="auto"/>
          <w:position w:val="0"/>
          <w:sz w:val="48"/>
          <w:szCs w:val="48"/>
          <w:rFonts w:ascii="Microsoft JhengHei" w:eastAsia="Microsoft JhengHei" w:hAnsi="Microsoft JhengHei" w:hint="default"/>
        </w:rPr>
        <w:autoSpaceDE w:val="0"/>
        <w:autoSpaceDN w:val="0"/>
      </w:pPr>
      <w:r>
        <w:rPr>
          <w:b w:val="1"/>
          <w:color w:val="auto"/>
          <w:position w:val="0"/>
          <w:sz w:val="48"/>
          <w:szCs w:val="48"/>
          <w:w w:val="90"/>
          <w:rFonts w:ascii="Microsoft JhengHei" w:eastAsia="Microsoft JhengHei" w:hAnsi="Microsoft JhengHei" w:hint="default"/>
        </w:rPr>
        <w:t>2018年全国高校毕业生就</w:t>
      </w:r>
      <w:r>
        <w:rPr>
          <w:spacing w:val="3"/>
          <w:b w:val="1"/>
          <w:color w:val="auto"/>
          <w:position w:val="0"/>
          <w:sz w:val="48"/>
          <w:szCs w:val="48"/>
          <w:w w:val="90"/>
          <w:rFonts w:ascii="Microsoft JhengHei" w:eastAsia="Microsoft JhengHei" w:hAnsi="Microsoft JhengHei" w:hint="default"/>
        </w:rPr>
        <w:t>业</w:t>
      </w:r>
      <w:r>
        <w:rPr>
          <w:b w:val="1"/>
          <w:color w:val="auto"/>
          <w:position w:val="0"/>
          <w:sz w:val="48"/>
          <w:szCs w:val="48"/>
          <w:w w:val="90"/>
          <w:rFonts w:ascii="Microsoft JhengHei" w:eastAsia="Microsoft JhengHei" w:hAnsi="Microsoft JhengHei" w:hint="default"/>
        </w:rPr>
        <w:t>创业课题</w:t>
      </w:r>
      <w:r>
        <w:rPr>
          <w:spacing w:val="3"/>
          <w:b w:val="1"/>
          <w:color w:val="auto"/>
          <w:position w:val="0"/>
          <w:sz w:val="48"/>
          <w:szCs w:val="48"/>
          <w:w w:val="90"/>
          <w:rFonts w:ascii="Microsoft JhengHei" w:eastAsia="Microsoft JhengHei" w:hAnsi="Microsoft JhengHei" w:hint="default"/>
        </w:rPr>
        <w:t>研</w:t>
      </w:r>
      <w:r>
        <w:rPr>
          <w:spacing w:val="-14"/>
          <w:b w:val="1"/>
          <w:color w:val="auto"/>
          <w:position w:val="0"/>
          <w:sz w:val="48"/>
          <w:szCs w:val="48"/>
          <w:w w:val="90"/>
          <w:rFonts w:ascii="Microsoft JhengHei" w:eastAsia="Microsoft JhengHei" w:hAnsi="Microsoft JhengHei" w:hint="default"/>
        </w:rPr>
        <w:t>究</w:t>
      </w:r>
      <w:r>
        <w:rPr>
          <w:b w:val="1"/>
          <w:color w:val="auto"/>
          <w:position w:val="0"/>
          <w:sz w:val="48"/>
          <w:szCs w:val="48"/>
          <w:w w:val="95"/>
          <w:rFonts w:ascii="Microsoft JhengHei" w:eastAsia="Microsoft JhengHei" w:hAnsi="Microsoft JhengHei" w:hint="default"/>
        </w:rPr>
        <w:t>申</w:t>
      </w:r>
      <w:r>
        <w:rPr>
          <w:b w:val="1"/>
          <w:color w:val="auto"/>
          <w:position w:val="0"/>
          <w:sz w:val="48"/>
          <w:szCs w:val="48"/>
          <w:w w:val="95"/>
          <w:rFonts w:ascii="Microsoft JhengHei" w:eastAsia="Microsoft JhengHei" w:hAnsi="Microsoft JhengHei" w:hint="default"/>
        </w:rPr>
        <w:tab/>
      </w:r>
      <w:r>
        <w:rPr>
          <w:b w:val="1"/>
          <w:color w:val="auto"/>
          <w:position w:val="0"/>
          <w:sz w:val="48"/>
          <w:szCs w:val="48"/>
          <w:w w:val="95"/>
          <w:rFonts w:ascii="Microsoft JhengHei" w:eastAsia="Microsoft JhengHei" w:hAnsi="Microsoft JhengHei" w:hint="default"/>
        </w:rPr>
        <w:t>报</w:t>
      </w:r>
      <w:r>
        <w:rPr>
          <w:b w:val="1"/>
          <w:color w:val="auto"/>
          <w:position w:val="0"/>
          <w:sz w:val="48"/>
          <w:szCs w:val="48"/>
          <w:w w:val="95"/>
          <w:rFonts w:ascii="Microsoft JhengHei" w:eastAsia="Microsoft JhengHei" w:hAnsi="Microsoft JhengHei" w:hint="default"/>
        </w:rPr>
        <w:tab/>
      </w:r>
      <w:r>
        <w:rPr>
          <w:b w:val="1"/>
          <w:color w:val="auto"/>
          <w:position w:val="0"/>
          <w:sz w:val="48"/>
          <w:szCs w:val="48"/>
          <w:w w:val="95"/>
          <w:rFonts w:ascii="Microsoft JhengHei" w:eastAsia="Microsoft JhengHei" w:hAnsi="Microsoft JhengHei" w:hint="default"/>
        </w:rPr>
        <w:t>表</w: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64"/>
          <w:szCs w:val="64"/>
          <w:rFonts w:ascii="Microsoft JhengHei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8" w:after="0"/>
        <w:ind w:right="0" w:firstLine="0"/>
        <w:rPr>
          <w:b w:val="1"/>
          <w:color w:val="auto"/>
          <w:position w:val="0"/>
          <w:sz w:val="81"/>
          <w:szCs w:val="81"/>
          <w:rFonts w:ascii="Microsoft JhengHei" w:eastAsia="宋体" w:hAnsi="宋体" w:hint="default"/>
        </w:rPr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1" w:after="0"/>
        <w:ind w:right="404" w:firstLine="0"/>
        <w:tabs>
          <w:tab w:val="left" w:pos="638"/>
          <w:tab w:val="left" w:pos="1279"/>
          <w:tab w:val="left" w:pos="1918"/>
          <w:tab w:val="left" w:pos="6957"/>
        </w:tabs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outlineLvl w:val="2"/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 xml:space="preserve">         课 题 名 称  </w:t>
      </w:r>
      <w:r>
        <w:rPr>
          <w:color w:val="auto"/>
          <w:position w:val="0"/>
          <w:sz w:val="32"/>
          <w:szCs w:val="32"/>
          <w:u w:val="single"/>
          <w:rFonts w:ascii="Times New Roman" w:eastAsia="Times New Roman" w:hAnsi="Times New Roman" w:hint="default"/>
        </w:rPr>
        <w:t xml:space="preserve">   </w:t>
      </w:r>
      <w:r>
        <w:rPr>
          <w:color w:val="auto"/>
          <w:position w:val="0"/>
          <w:sz w:val="32"/>
          <w:szCs w:val="32"/>
          <w:u w:val="single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32"/>
          <w:szCs w:val="32"/>
          <w:u w:val="single"/>
          <w:rFonts w:ascii="Times New Roman" w:eastAsia="Times New Roman" w:hAnsi="Times New Roman" w:hint="default"/>
        </w:rPr>
        <w:t xml:space="preserve">                </w:t>
      </w:r>
    </w:p>
    <w:p>
      <w:pPr>
        <w:pStyle w:val="PO155"/>
        <w:numPr>
          <w:ilvl w:val="0"/>
          <w:numId w:val="0"/>
        </w:numPr>
        <w:jc w:val="left"/>
        <w:spacing w:lineRule="auto" w:line="240" w:before="7" w:after="0"/>
        <w:ind w:right="0" w:firstLine="0"/>
        <w:rPr>
          <w:color w:val="auto"/>
          <w:position w:val="0"/>
          <w:sz w:val="19"/>
          <w:szCs w:val="19"/>
          <w:rFonts w:ascii="Times New Roman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65" w:after="0"/>
        <w:ind w:left="1331" w:right="0" w:firstLine="0"/>
        <w:tabs>
          <w:tab w:val="left" w:pos="8288"/>
        </w:tabs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w w:val="95"/>
          <w:rFonts w:ascii="宋体" w:eastAsia="宋体" w:hAnsi="宋体" w:hint="default"/>
        </w:rPr>
        <w:t>课题负责人姓</w:t>
      </w:r>
      <w:r>
        <w:rPr>
          <w:spacing w:val="3"/>
          <w:color w:val="auto"/>
          <w:position w:val="0"/>
          <w:sz w:val="32"/>
          <w:szCs w:val="32"/>
          <w:w w:val="95"/>
          <w:rFonts w:ascii="宋体" w:eastAsia="宋体" w:hAnsi="宋体" w:hint="default"/>
        </w:rPr>
        <w:t>名</w:t>
      </w:r>
      <w:r>
        <w:rPr>
          <w:color w:val="auto"/>
          <w:position w:val="0"/>
          <w:sz w:val="32"/>
          <w:szCs w:val="32"/>
          <w:u w:val="single"/>
          <w:w w:val="95"/>
          <w:rFonts w:ascii="Times New Roman" w:eastAsia="Times New Roman" w:hAnsi="Times New Roman" w:hint="default"/>
        </w:rPr>
        <w:t xml:space="preserve"> </w:t>
      </w:r>
      <w:r>
        <w:rPr>
          <w:color w:val="auto"/>
          <w:position w:val="0"/>
          <w:sz w:val="32"/>
          <w:szCs w:val="32"/>
          <w:u w:val="single"/>
          <w:rFonts w:ascii="Times New Roman" w:eastAsia="Times New Roman" w:hAnsi="Times New Roman" w:hint="default"/>
        </w:rPr>
        <w:tab/>
      </w:r>
    </w:p>
    <w:p>
      <w:pPr>
        <w:pStyle w:val="PO153"/>
        <w:numPr>
          <w:ilvl w:val="0"/>
          <w:numId w:val="0"/>
        </w:numPr>
        <w:jc w:val="left"/>
        <w:spacing w:lineRule="auto" w:line="240" w:before="8" w:after="0"/>
        <w:ind w:right="0" w:firstLine="0"/>
        <w:rPr>
          <w:color w:val="auto"/>
          <w:position w:val="0"/>
          <w:sz w:val="19"/>
          <w:szCs w:val="19"/>
          <w:rFonts w:ascii="Times New Roman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64" w:after="0"/>
        <w:ind w:left="1331" w:right="0" w:firstLine="0"/>
        <w:tabs>
          <w:tab w:val="left" w:pos="8288"/>
        </w:tabs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w w:val="95"/>
          <w:rFonts w:ascii="宋体" w:eastAsia="宋体" w:hAnsi="宋体" w:hint="default"/>
        </w:rPr>
        <w:t>课题负责人单</w:t>
      </w:r>
      <w:r>
        <w:rPr>
          <w:spacing w:val="3"/>
          <w:color w:val="auto"/>
          <w:position w:val="0"/>
          <w:sz w:val="32"/>
          <w:szCs w:val="32"/>
          <w:w w:val="95"/>
          <w:rFonts w:ascii="宋体" w:eastAsia="宋体" w:hAnsi="宋体" w:hint="default"/>
        </w:rPr>
        <w:t>位</w:t>
      </w:r>
      <w:r>
        <w:rPr>
          <w:color w:val="auto"/>
          <w:position w:val="0"/>
          <w:sz w:val="32"/>
          <w:szCs w:val="32"/>
          <w:u w:val="single"/>
          <w:w w:val="95"/>
          <w:rFonts w:ascii="Times New Roman" w:eastAsia="Times New Roman" w:hAnsi="Times New Roman" w:hint="default"/>
        </w:rPr>
        <w:t xml:space="preserve"> </w:t>
      </w:r>
      <w:r>
        <w:rPr>
          <w:color w:val="auto"/>
          <w:position w:val="0"/>
          <w:sz w:val="32"/>
          <w:szCs w:val="32"/>
          <w:u w:val="single"/>
          <w:rFonts w:ascii="Times New Roman" w:eastAsia="Times New Roman" w:hAnsi="Times New Roman" w:hint="default"/>
        </w:rPr>
        <w:tab/>
      </w:r>
    </w:p>
    <w:p>
      <w:pPr>
        <w:pStyle w:val="PO153"/>
        <w:numPr>
          <w:ilvl w:val="0"/>
          <w:numId w:val="0"/>
        </w:numPr>
        <w:jc w:val="left"/>
        <w:spacing w:lineRule="auto" w:line="240" w:before="6" w:after="0"/>
        <w:ind w:right="0" w:firstLine="0"/>
        <w:rPr>
          <w:color w:val="auto"/>
          <w:position w:val="0"/>
          <w:sz w:val="19"/>
          <w:szCs w:val="19"/>
          <w:rFonts w:ascii="Times New Roman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64" w:after="0"/>
        <w:ind w:left="1331" w:right="0" w:firstLine="0"/>
        <w:tabs>
          <w:tab w:val="left" w:pos="1969"/>
          <w:tab w:val="left" w:pos="2611"/>
          <w:tab w:val="left" w:pos="3249"/>
          <w:tab w:val="left" w:pos="8288"/>
        </w:tabs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填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ab/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表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ab/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日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ab/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期</w:t>
      </w:r>
      <w:r>
        <w:rPr>
          <w:color w:val="auto"/>
          <w:position w:val="0"/>
          <w:sz w:val="32"/>
          <w:szCs w:val="32"/>
          <w:u w:val="single"/>
          <w:rFonts w:ascii="Times New Roman" w:eastAsia="Times New Roman" w:hAnsi="Times New Roman" w:hint="default"/>
        </w:rPr>
        <w:t xml:space="preserve"> </w:t>
      </w:r>
      <w:r>
        <w:rPr>
          <w:color w:val="auto"/>
          <w:position w:val="0"/>
          <w:sz w:val="32"/>
          <w:szCs w:val="32"/>
          <w:u w:val="single"/>
          <w:rFonts w:ascii="Times New Roman" w:eastAsia="Times New Roman" w:hAnsi="Times New Roman" w:hint="default"/>
        </w:rPr>
        <w:tab/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5" w:after="0"/>
        <w:ind w:right="0" w:firstLine="0"/>
        <w:rPr>
          <w:color w:val="auto"/>
          <w:position w:val="0"/>
          <w:sz w:val="17"/>
          <w:szCs w:val="17"/>
          <w:rFonts w:ascii="Times New Roman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center"/>
        <w:spacing w:lineRule="auto" w:line="240" w:before="55" w:after="0"/>
        <w:ind w:left="796" w:right="1238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全国高等学校学生信息咨询与就业指导中心制</w:t>
      </w:r>
    </w:p>
    <w:p>
      <w:pPr>
        <w:numPr>
          <w:ilvl w:val="0"/>
          <w:numId w:val="0"/>
        </w:numPr>
        <w:jc w:val="center"/>
        <w:spacing w:lineRule="auto" w:line="240" w:before="214" w:after="0"/>
        <w:ind w:left="796" w:right="1234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t xml:space="preserve">2018 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 xml:space="preserve">年 </w:t>
      </w:r>
      <w:r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t xml:space="preserve">6 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月</w:t>
      </w:r>
    </w:p>
    <w:p>
      <w:pPr>
        <w:sectPr>
          <w:pgSz w:w="11910" w:h="16840"/>
          <w:pgMar w:top="1580" w:left="1160" w:bottom="1880" w:right="720" w:header="0" w:footer="1688" w:gutter="0"/>
          <w:pgNumType w:fmt="decimal"/>
          <w:docGrid w:type="default" w:linePitch="360" w:charSpace="6144"/>
        </w:sectPr>
        <w:numPr>
          <w:ilvl w:val="0"/>
          <w:numId w:val="0"/>
        </w:numPr>
        <w:jc w:val="center"/>
        <w:spacing w:lineRule="auto" w:line="240" w:before="214" w:after="0"/>
        <w:ind w:left="796" w:right="1234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8" w:after="0"/>
        <w:ind w:right="0" w:firstLine="0"/>
        <w:rPr>
          <w:color w:val="auto"/>
          <w:position w:val="0"/>
          <w:sz w:val="18"/>
          <w:szCs w:val="18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120" w:after="0"/>
        <w:ind w:left="371" w:righ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课题负责人承诺：</w:t>
      </w:r>
    </w:p>
    <w:p>
      <w:pPr>
        <w:pStyle w:val="PO153"/>
        <w:numPr>
          <w:ilvl w:val="0"/>
          <w:numId w:val="0"/>
        </w:numPr>
        <w:jc w:val="left"/>
        <w:spacing w:lineRule="auto" w:line="240" w:before="12" w:after="0"/>
        <w:ind w:right="0" w:firstLine="0"/>
        <w:rPr>
          <w:color w:val="auto"/>
          <w:position w:val="0"/>
          <w:sz w:val="26"/>
          <w:szCs w:val="26"/>
          <w:rFonts w:ascii="宋体" w:eastAsia="宋体" w:hAnsi="宋体" w:hint="default"/>
        </w:rPr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350" w:before="0" w:after="0"/>
        <w:ind w:right="648" w:firstLine="518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我承诺对本申报表填写的各项内容的真实性负责，保证没有</w:t>
      </w:r>
      <w:r>
        <w:rPr>
          <w:spacing w:val="-12"/>
          <w:color w:val="auto"/>
          <w:position w:val="0"/>
          <w:sz w:val="32"/>
          <w:szCs w:val="32"/>
          <w:rFonts w:ascii="宋体" w:eastAsia="宋体" w:hAnsi="宋体" w:hint="default"/>
        </w:rPr>
        <w:t>知</w:t>
      </w:r>
      <w:r>
        <w:rPr>
          <w:spacing w:val="-12"/>
          <w:color w:val="auto"/>
          <w:position w:val="0"/>
          <w:sz w:val="32"/>
          <w:szCs w:val="32"/>
          <w:rFonts w:ascii="宋体" w:eastAsia="宋体" w:hAnsi="宋体" w:hint="default"/>
        </w:rPr>
        <w:t>识产权争议。如获准立项，我承诺以本申报表为有法律约束力</w:t>
      </w:r>
      <w:r>
        <w:rPr>
          <w:spacing w:val="-20"/>
          <w:color w:val="auto"/>
          <w:position w:val="0"/>
          <w:sz w:val="32"/>
          <w:szCs w:val="32"/>
          <w:rFonts w:ascii="宋体" w:eastAsia="宋体" w:hAnsi="宋体" w:hint="default"/>
        </w:rPr>
        <w:t>的立项协</w:t>
      </w:r>
      <w:r>
        <w:rPr>
          <w:spacing w:val="-20"/>
          <w:color w:val="auto"/>
          <w:position w:val="0"/>
          <w:sz w:val="32"/>
          <w:szCs w:val="32"/>
          <w:rFonts w:ascii="宋体" w:eastAsia="宋体" w:hAnsi="宋体" w:hint="default"/>
        </w:rPr>
        <w:t>议，遵守《全国高校毕业生就业创业课题项目管理办法》</w:t>
      </w:r>
      <w:r>
        <w:rPr>
          <w:spacing w:val="-10"/>
          <w:color w:val="auto"/>
          <w:position w:val="0"/>
          <w:sz w:val="32"/>
          <w:szCs w:val="32"/>
          <w:rFonts w:ascii="宋体" w:eastAsia="宋体" w:hAnsi="宋体" w:hint="default"/>
        </w:rPr>
        <w:t>的有关规定，</w:t>
      </w:r>
      <w:r>
        <w:rPr>
          <w:spacing w:val="-10"/>
          <w:color w:val="auto"/>
          <w:position w:val="0"/>
          <w:sz w:val="32"/>
          <w:szCs w:val="32"/>
          <w:rFonts w:ascii="宋体" w:eastAsia="宋体" w:hAnsi="宋体" w:hint="default"/>
        </w:rPr>
        <w:t>按计划认真开展研究工作，取得预期研究成果。同</w:t>
      </w:r>
      <w:r>
        <w:rPr>
          <w:spacing w:val="6"/>
          <w:color w:val="auto"/>
          <w:position w:val="0"/>
          <w:sz w:val="32"/>
          <w:szCs w:val="32"/>
          <w:rFonts w:ascii="宋体" w:eastAsia="宋体" w:hAnsi="宋体" w:hint="default"/>
        </w:rPr>
        <w:t>意全国高等学校学</w:t>
      </w:r>
      <w:r>
        <w:rPr>
          <w:spacing w:val="6"/>
          <w:color w:val="auto"/>
          <w:position w:val="0"/>
          <w:sz w:val="32"/>
          <w:szCs w:val="32"/>
          <w:rFonts w:ascii="宋体" w:eastAsia="宋体" w:hAnsi="宋体" w:hint="default"/>
        </w:rPr>
        <w:t>生信息咨询与就业指导中心有使用本申报表</w:t>
      </w:r>
      <w:r>
        <w:rPr>
          <w:spacing w:val="-5"/>
          <w:color w:val="auto"/>
          <w:position w:val="0"/>
          <w:sz w:val="32"/>
          <w:szCs w:val="32"/>
          <w:rFonts w:ascii="宋体" w:eastAsia="宋体" w:hAnsi="宋体" w:hint="default"/>
        </w:rPr>
        <w:t>所有数据和资料的权利。</w:t>
      </w:r>
      <w:r>
        <w:rPr>
          <w:spacing w:val="-5"/>
          <w:color w:val="auto"/>
          <w:position w:val="0"/>
          <w:sz w:val="32"/>
          <w:szCs w:val="32"/>
          <w:rFonts w:ascii="宋体" w:eastAsia="宋体" w:hAnsi="宋体" w:hint="default"/>
        </w:rPr>
        <w:t>若填报失实、违反规定，本人将承担全部责任。</w: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2" w:after="0"/>
        <w:ind w:righ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0" w:after="0"/>
        <w:ind w:left="3893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课题负责人（签章）</w:t>
      </w:r>
    </w:p>
    <w:p>
      <w:pPr>
        <w:numPr>
          <w:ilvl w:val="0"/>
          <w:numId w:val="0"/>
        </w:numPr>
        <w:jc w:val="left"/>
        <w:spacing w:lineRule="auto" w:line="240" w:before="190" w:after="0"/>
        <w:ind w:left="4771" w:right="0" w:firstLine="0"/>
        <w:tabs>
          <w:tab w:val="left" w:pos="5573"/>
          <w:tab w:val="left" w:pos="6372"/>
        </w:tabs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年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ab/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月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ab/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日</w:t>
      </w:r>
    </w:p>
    <w:p>
      <w:pPr>
        <w:sectPr>
          <w:pgSz w:w="11910" w:h="16840"/>
          <w:pgMar w:top="1580" w:left="1160" w:bottom="1880" w:right="720" w:header="0" w:footer="1688" w:gutter="0"/>
          <w:pgNumType w:fmt="decimal"/>
          <w:docGrid w:type="default" w:linePitch="360" w:charSpace="6144"/>
        </w:sectPr>
        <w:numPr>
          <w:ilvl w:val="0"/>
          <w:numId w:val="0"/>
        </w:numPr>
        <w:jc w:val="left"/>
        <w:spacing w:lineRule="auto" w:line="240" w:before="190" w:after="0"/>
        <w:ind w:left="4771" w:right="0" w:firstLine="0"/>
        <w:tabs>
          <w:tab w:val="left" w:pos="5573"/>
          <w:tab w:val="left" w:pos="6372"/>
        </w:tabs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8" w:after="0"/>
        <w:ind w:right="0" w:firstLine="0"/>
        <w:rPr>
          <w:color w:val="auto"/>
          <w:position w:val="0"/>
          <w:sz w:val="26"/>
          <w:szCs w:val="26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125" w:after="0"/>
        <w:ind w:left="3804" w:right="0" w:firstLine="0"/>
        <w:rPr>
          <w:color w:val="auto"/>
          <w:position w:val="0"/>
          <w:sz w:val="36"/>
          <w:szCs w:val="36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6"/>
          <w:szCs w:val="36"/>
          <w:rFonts w:ascii="宋体" w:eastAsia="宋体" w:hAnsi="宋体" w:hint="default"/>
        </w:rPr>
        <w:t xml:space="preserve">填 写 说 明</w: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48"/>
          <w:szCs w:val="48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417" w:before="367" w:after="0"/>
        <w:ind w:left="371" w:right="810" w:firstLine="597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一、申报表各项内容，要实事求是地逐条认真填写。文字表达要明</w:t>
      </w:r>
      <w:r>
        <w:rPr>
          <w:spacing w:val="-12"/>
          <w:color w:val="auto"/>
          <w:position w:val="0"/>
          <w:sz w:val="28"/>
          <w:szCs w:val="28"/>
          <w:rFonts w:ascii="宋体" w:eastAsia="宋体" w:hAnsi="宋体" w:hint="default"/>
        </w:rPr>
        <w:t>确、</w:t>
      </w:r>
      <w:r>
        <w:rPr>
          <w:spacing w:val="-12"/>
          <w:color w:val="auto"/>
          <w:position w:val="0"/>
          <w:sz w:val="28"/>
          <w:szCs w:val="28"/>
          <w:rFonts w:ascii="宋体" w:eastAsia="宋体" w:hAnsi="宋体" w:hint="default"/>
        </w:rPr>
        <w:t>严谨。外来语要同时用原文和中文表达。第一次出现的缩写词，须注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出全称。</w:t>
      </w:r>
    </w:p>
    <w:p>
      <w:pPr>
        <w:numPr>
          <w:ilvl w:val="0"/>
          <w:numId w:val="0"/>
        </w:numPr>
        <w:jc w:val="left"/>
        <w:spacing w:lineRule="auto" w:line="417" w:before="0" w:after="0"/>
        <w:ind w:left="371" w:right="670" w:firstLine="559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  <w:r>
        <w:rPr>
          <w:spacing w:val="-11"/>
          <w:color w:val="auto"/>
          <w:position w:val="0"/>
          <w:sz w:val="28"/>
          <w:szCs w:val="28"/>
          <w:rFonts w:ascii="宋体" w:eastAsia="宋体" w:hAnsi="宋体" w:hint="default"/>
        </w:rPr>
        <w:t>二、申报表为十六开本，需提交一式四份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（</w:t>
      </w:r>
      <w:r>
        <w:rPr>
          <w:spacing w:val="-7"/>
          <w:color w:val="auto"/>
          <w:position w:val="0"/>
          <w:sz w:val="28"/>
          <w:szCs w:val="28"/>
          <w:rFonts w:ascii="宋体" w:eastAsia="宋体" w:hAnsi="宋体" w:hint="default"/>
        </w:rPr>
        <w:t>两份原件、两份复印件</w:t>
      </w:r>
      <w:r>
        <w:rPr>
          <w:spacing w:val="-148"/>
          <w:color w:val="auto"/>
          <w:position w:val="0"/>
          <w:sz w:val="28"/>
          <w:szCs w:val="28"/>
          <w:rFonts w:ascii="宋体" w:eastAsia="宋体" w:hAnsi="宋体" w:hint="default"/>
        </w:rPr>
        <w:t>）</w:t>
      </w:r>
      <w:r>
        <w:rPr>
          <w:spacing w:val="-11"/>
          <w:color w:val="auto"/>
          <w:position w:val="0"/>
          <w:sz w:val="28"/>
          <w:szCs w:val="28"/>
          <w:rFonts w:ascii="宋体" w:eastAsia="宋体" w:hAnsi="宋体" w:hint="default"/>
        </w:rPr>
        <w:t>，</w:t>
      </w:r>
      <w:r>
        <w:rPr>
          <w:spacing w:val="-35"/>
          <w:color w:val="auto"/>
          <w:position w:val="0"/>
          <w:sz w:val="28"/>
          <w:szCs w:val="28"/>
          <w:rFonts w:ascii="宋体" w:eastAsia="宋体" w:hAnsi="宋体" w:hint="default"/>
        </w:rPr>
        <w:t xml:space="preserve">用 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A4 </w:t>
      </w:r>
      <w:r>
        <w:rPr>
          <w:spacing w:val="-9"/>
          <w:color w:val="auto"/>
          <w:position w:val="0"/>
          <w:sz w:val="28"/>
          <w:szCs w:val="28"/>
          <w:rFonts w:ascii="宋体" w:eastAsia="宋体" w:hAnsi="宋体" w:hint="default"/>
        </w:rPr>
        <w:t xml:space="preserve">纸于左侧装订成册。表 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2 </w:t>
      </w:r>
      <w:r>
        <w:rPr>
          <w:spacing w:val="-3"/>
          <w:color w:val="auto"/>
          <w:position w:val="0"/>
          <w:sz w:val="28"/>
          <w:szCs w:val="28"/>
          <w:rFonts w:ascii="宋体" w:eastAsia="宋体" w:hAnsi="宋体" w:hint="default"/>
        </w:rPr>
        <w:t>起各栏空格不够时，请自行加页。</w:t>
      </w:r>
    </w:p>
    <w:p>
      <w:pPr>
        <w:numPr>
          <w:ilvl w:val="0"/>
          <w:numId w:val="0"/>
        </w:numPr>
        <w:jc w:val="left"/>
        <w:spacing w:lineRule="exact" w:line="358" w:before="0" w:after="0"/>
        <w:ind w:left="930" w:righ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三、部分栏目填写要求：</w:t>
      </w:r>
    </w:p>
    <w:p>
      <w:pPr>
        <w:pStyle w:val="PO153"/>
        <w:numPr>
          <w:ilvl w:val="0"/>
          <w:numId w:val="0"/>
        </w:numPr>
        <w:jc w:val="left"/>
        <w:spacing w:lineRule="auto" w:line="240" w:before="12" w:after="0"/>
        <w:ind w:right="0" w:firstLine="0"/>
        <w:rPr>
          <w:color w:val="auto"/>
          <w:position w:val="0"/>
          <w:sz w:val="19"/>
          <w:szCs w:val="19"/>
          <w:rFonts w:ascii="宋体" w:eastAsia="宋体" w:hAnsi="宋体" w:hint="default"/>
        </w:rPr>
        <w:autoSpaceDE w:val="0"/>
        <w:autoSpaceDN w:val="0"/>
      </w:pPr>
    </w:p>
    <w:p>
      <w:pPr>
        <w:pStyle w:val="PO26"/>
        <w:bidi w:val="0"/>
        <w:numPr>
          <w:ilvl w:val="0"/>
          <w:numId w:val="1"/>
        </w:numPr>
        <w:jc w:val="left"/>
        <w:spacing w:lineRule="auto" w:line="403" w:before="0" w:after="0"/>
        <w:ind w:left="371" w:right="665" w:firstLine="641"/>
        <w:tabs>
          <w:tab w:val="left" w:pos="1254"/>
          <w:tab w:val="left" w:pos="1254"/>
        </w:tabs>
        <w:rPr>
          <w:color w:val="auto"/>
          <w:position w:val="0"/>
          <w:sz w:val="30"/>
          <w:szCs w:val="30"/>
          <w:rFonts w:ascii="Times New Roman" w:eastAsia="Times New Roman" w:hAnsi="Times New Roman" w:hint="default"/>
        </w:rPr>
        <w:autoSpaceDE w:val="0"/>
        <w:autoSpaceDN w:val="0"/>
      </w:pPr>
      <w:r>
        <w:rPr>
          <w:spacing w:val="-4"/>
          <w:color w:val="auto"/>
          <w:position w:val="0"/>
          <w:sz w:val="28"/>
          <w:szCs w:val="28"/>
          <w:rFonts w:ascii="宋体" w:eastAsia="宋体" w:hAnsi="宋体" w:hint="default"/>
        </w:rPr>
        <w:t xml:space="preserve">课题名称：主标题为通知中列出的课题项目名称，可以加副标题， </w:t>
      </w:r>
      <w:r>
        <w:rPr>
          <w:spacing w:val="-12"/>
          <w:color w:val="auto"/>
          <w:position w:val="0"/>
          <w:sz w:val="28"/>
          <w:szCs w:val="28"/>
          <w:rFonts w:ascii="宋体" w:eastAsia="宋体" w:hAnsi="宋体" w:hint="default"/>
        </w:rPr>
        <w:t xml:space="preserve">标题总字数不超过 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40 </w:t>
      </w:r>
      <w:r>
        <w:rPr>
          <w:spacing w:val="-1"/>
          <w:color w:val="auto"/>
          <w:position w:val="0"/>
          <w:sz w:val="28"/>
          <w:szCs w:val="28"/>
          <w:rFonts w:ascii="宋体" w:eastAsia="宋体" w:hAnsi="宋体" w:hint="default"/>
        </w:rPr>
        <w:t>个汉字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（</w:t>
      </w:r>
      <w:r>
        <w:rPr>
          <w:spacing w:val="-3"/>
          <w:color w:val="auto"/>
          <w:position w:val="0"/>
          <w:sz w:val="28"/>
          <w:szCs w:val="28"/>
          <w:rFonts w:ascii="宋体" w:eastAsia="宋体" w:hAnsi="宋体" w:hint="default"/>
        </w:rPr>
        <w:t>含标点符号</w:t>
      </w:r>
      <w:r>
        <w:rPr>
          <w:spacing w:val="-140"/>
          <w:color w:val="auto"/>
          <w:position w:val="0"/>
          <w:sz w:val="28"/>
          <w:szCs w:val="28"/>
          <w:rFonts w:ascii="宋体" w:eastAsia="宋体" w:hAnsi="宋体" w:hint="default"/>
        </w:rPr>
        <w:t>）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。</w:t>
      </w:r>
    </w:p>
    <w:p>
      <w:pPr>
        <w:pStyle w:val="PO26"/>
        <w:bidi w:val="0"/>
        <w:numPr>
          <w:ilvl w:val="0"/>
          <w:numId w:val="1"/>
        </w:numPr>
        <w:jc w:val="left"/>
        <w:spacing w:lineRule="auto" w:line="240" w:before="37" w:after="0"/>
        <w:ind w:left="1143" w:right="0" w:hanging="213"/>
        <w:tabs>
          <w:tab w:val="left" w:pos="1144"/>
          <w:tab w:val="left" w:pos="1144"/>
        </w:tabs>
        <w:rPr>
          <w:color w:val="auto"/>
          <w:position w:val="0"/>
          <w:sz w:val="26"/>
          <w:szCs w:val="26"/>
          <w:rFonts w:ascii="Times New Roman" w:eastAsia="Times New Roman" w:hAnsi="Times New Roman" w:hint="default"/>
        </w:rPr>
        <w:autoSpaceDE w:val="0"/>
        <w:autoSpaceDN w:val="0"/>
      </w:pPr>
      <w:r>
        <w:rPr>
          <w:spacing w:val="-3"/>
          <w:color w:val="auto"/>
          <w:position w:val="0"/>
          <w:sz w:val="28"/>
          <w:szCs w:val="28"/>
          <w:rFonts w:ascii="宋体" w:eastAsia="宋体" w:hAnsi="宋体" w:hint="default"/>
        </w:rPr>
        <w:t>工作单位：按单位和部门公章填写全称。</w:t>
      </w:r>
    </w:p>
    <w:p>
      <w:pPr>
        <w:pStyle w:val="PO26"/>
        <w:bidi w:val="0"/>
        <w:numPr>
          <w:ilvl w:val="0"/>
          <w:numId w:val="1"/>
        </w:numPr>
        <w:jc w:val="left"/>
        <w:spacing w:lineRule="auto" w:line="410" w:before="265" w:after="0"/>
        <w:ind w:left="371" w:right="809" w:firstLine="559"/>
        <w:tabs>
          <w:tab w:val="left" w:pos="1144"/>
          <w:tab w:val="left" w:pos="1144"/>
        </w:tabs>
        <w:rPr>
          <w:color w:val="auto"/>
          <w:position w:val="0"/>
          <w:sz w:val="26"/>
          <w:szCs w:val="26"/>
          <w:rFonts w:ascii="Times New Roman" w:eastAsia="Times New Roman" w:hAnsi="Times New Roman" w:hint="default"/>
        </w:rPr>
        <w:autoSpaceDE w:val="0"/>
        <w:autoSpaceDN w:val="0"/>
      </w:pPr>
      <w:r>
        <w:rPr>
          <w:spacing w:val="-11"/>
          <w:color w:val="auto"/>
          <w:position w:val="0"/>
          <w:sz w:val="28"/>
          <w:szCs w:val="28"/>
          <w:rFonts w:ascii="宋体" w:eastAsia="宋体" w:hAnsi="宋体" w:hint="default"/>
        </w:rPr>
        <w:t xml:space="preserve">通讯地址：按所列 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4</w:t>
      </w:r>
      <w:r>
        <w:rPr>
          <w:spacing w:val="10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 </w:t>
      </w:r>
      <w:r>
        <w:rPr>
          <w:spacing w:val="-6"/>
          <w:color w:val="auto"/>
          <w:position w:val="0"/>
          <w:sz w:val="28"/>
          <w:szCs w:val="28"/>
          <w:rFonts w:ascii="宋体" w:eastAsia="宋体" w:hAnsi="宋体" w:hint="default"/>
        </w:rPr>
        <w:t>个部分详细填写，必须包括街</w:t>
      </w:r>
      <w:r>
        <w:rPr>
          <w:spacing w:val="-3"/>
          <w:color w:val="auto"/>
          <w:position w:val="0"/>
          <w:sz w:val="28"/>
          <w:szCs w:val="28"/>
          <w:rFonts w:ascii="宋体" w:eastAsia="宋体" w:hAnsi="宋体" w:hint="default"/>
        </w:rPr>
        <w:t>（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路</w:t>
      </w:r>
      <w:r>
        <w:rPr>
          <w:spacing w:val="-13"/>
          <w:color w:val="auto"/>
          <w:position w:val="0"/>
          <w:sz w:val="28"/>
          <w:szCs w:val="28"/>
          <w:rFonts w:ascii="宋体" w:eastAsia="宋体" w:hAnsi="宋体" w:hint="default"/>
        </w:rPr>
        <w:t>）</w:t>
      </w:r>
      <w:r>
        <w:rPr>
          <w:spacing w:val="-1"/>
          <w:color w:val="auto"/>
          <w:position w:val="0"/>
          <w:sz w:val="28"/>
          <w:szCs w:val="28"/>
          <w:rFonts w:ascii="宋体" w:eastAsia="宋体" w:hAnsi="宋体" w:hint="default"/>
        </w:rPr>
        <w:t>名和门牌</w:t>
      </w:r>
      <w:r>
        <w:rPr>
          <w:spacing w:val="-3"/>
          <w:color w:val="auto"/>
          <w:position w:val="0"/>
          <w:sz w:val="28"/>
          <w:szCs w:val="28"/>
          <w:rFonts w:ascii="宋体" w:eastAsia="宋体" w:hAnsi="宋体" w:hint="default"/>
        </w:rPr>
        <w:t>号，不能以单位名称代替通讯地址。注意填写邮政编码。</w:t>
      </w:r>
    </w:p>
    <w:p>
      <w:pPr>
        <w:pStyle w:val="PO26"/>
        <w:bidi w:val="0"/>
        <w:numPr>
          <w:ilvl w:val="0"/>
          <w:numId w:val="1"/>
        </w:numPr>
        <w:jc w:val="left"/>
        <w:spacing w:lineRule="auto" w:line="410" w:before="21" w:after="0"/>
        <w:ind w:left="371" w:right="803" w:firstLine="559"/>
        <w:tabs>
          <w:tab w:val="left" w:pos="1150"/>
          <w:tab w:val="left" w:pos="1150"/>
        </w:tabs>
        <w:rPr>
          <w:color w:val="auto"/>
          <w:position w:val="0"/>
          <w:sz w:val="26"/>
          <w:szCs w:val="26"/>
          <w:rFonts w:ascii="Times New Roman" w:eastAsia="Times New Roman" w:hAnsi="Times New Roman" w:hint="default"/>
        </w:rPr>
        <w:autoSpaceDE w:val="0"/>
        <w:autoSpaceDN w:val="0"/>
      </w:pPr>
      <w:r>
        <w:rPr>
          <w:spacing w:val="7"/>
          <w:color w:val="auto"/>
          <w:position w:val="0"/>
          <w:sz w:val="28"/>
          <w:szCs w:val="28"/>
          <w:rFonts w:ascii="宋体" w:eastAsia="宋体" w:hAnsi="宋体" w:hint="default"/>
        </w:rPr>
        <w:t>课题组成员</w:t>
      </w:r>
      <w:r>
        <w:rPr>
          <w:spacing w:val="9"/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：</w:t>
      </w:r>
      <w:r>
        <w:rPr>
          <w:spacing w:val="7"/>
          <w:color w:val="auto"/>
          <w:position w:val="0"/>
          <w:sz w:val="28"/>
          <w:szCs w:val="28"/>
          <w:rFonts w:ascii="宋体" w:eastAsia="宋体" w:hAnsi="宋体" w:hint="default"/>
        </w:rPr>
        <w:t>必须是真正参加本课题的研究人员，不含课题负责</w:t>
      </w:r>
      <w:r>
        <w:rPr>
          <w:spacing w:val="-3"/>
          <w:color w:val="auto"/>
          <w:position w:val="0"/>
          <w:sz w:val="28"/>
          <w:szCs w:val="28"/>
          <w:rFonts w:ascii="宋体" w:eastAsia="宋体" w:hAnsi="宋体" w:hint="default"/>
        </w:rPr>
        <w:t>人。不包括科研管理、财务管理、后勤服务等人员。</w:t>
      </w:r>
    </w:p>
    <w:p>
      <w:pPr>
        <w:pStyle w:val="PO26"/>
        <w:bidi w:val="0"/>
        <w:numPr>
          <w:ilvl w:val="0"/>
          <w:numId w:val="1"/>
        </w:numPr>
        <w:jc w:val="left"/>
        <w:spacing w:lineRule="auto" w:line="410" w:before="21" w:after="0"/>
        <w:ind w:left="371" w:right="676" w:firstLine="559"/>
        <w:tabs>
          <w:tab w:val="left" w:pos="1145"/>
          <w:tab w:val="left" w:pos="1145"/>
        </w:tabs>
        <w:rPr>
          <w:color w:val="auto"/>
          <w:position w:val="0"/>
          <w:sz w:val="26"/>
          <w:szCs w:val="26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预期成果：指最终研究成果形式，可多选。例如，预期成果为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专</w:t>
      </w:r>
      <w:r>
        <w:rPr>
          <w:spacing w:val="-1"/>
          <w:color w:val="auto"/>
          <w:position w:val="0"/>
          <w:sz w:val="28"/>
          <w:szCs w:val="28"/>
          <w:rFonts w:ascii="宋体" w:eastAsia="宋体" w:hAnsi="宋体" w:hint="default"/>
        </w:rPr>
        <w:t>著</w:t>
      </w:r>
      <w:r>
        <w:rPr>
          <w:spacing w:val="-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”</w:t>
      </w:r>
      <w:r>
        <w:rPr>
          <w:spacing w:val="-1"/>
          <w:color w:val="auto"/>
          <w:position w:val="0"/>
          <w:sz w:val="28"/>
          <w:szCs w:val="28"/>
          <w:rFonts w:ascii="宋体" w:eastAsia="宋体" w:hAnsi="宋体" w:hint="default"/>
        </w:rPr>
        <w:t>填</w:t>
      </w:r>
      <w:r>
        <w:rPr>
          <w:spacing w:val="-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“A”</w:t>
      </w:r>
      <w:r>
        <w:rPr>
          <w:spacing w:val="-1"/>
          <w:color w:val="auto"/>
          <w:position w:val="0"/>
          <w:sz w:val="28"/>
          <w:szCs w:val="28"/>
          <w:rFonts w:ascii="宋体" w:eastAsia="宋体" w:hAnsi="宋体" w:hint="default"/>
        </w:rPr>
        <w:t>，选</w:t>
      </w:r>
      <w:r>
        <w:rPr>
          <w:spacing w:val="-5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专著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和</w:t>
      </w:r>
      <w:r>
        <w:rPr>
          <w:spacing w:val="-5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“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研究报告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”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填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“A”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和</w:t>
      </w:r>
      <w:r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t>“D”</w:t>
      </w:r>
      <w:r>
        <w:rPr>
          <w:spacing w:val="-2"/>
          <w:color w:val="auto"/>
          <w:position w:val="0"/>
          <w:sz w:val="28"/>
          <w:szCs w:val="28"/>
          <w:rFonts w:ascii="宋体" w:eastAsia="宋体" w:hAnsi="宋体" w:hint="default"/>
        </w:rPr>
        <w:t>。字数以中文千字为单位。</w:t>
      </w:r>
    </w:p>
    <w:p>
      <w:pPr>
        <w:sectPr>
          <w:pgSz w:w="11910" w:h="16840"/>
          <w:pgMar w:top="1580" w:left="1160" w:bottom="1880" w:right="720" w:header="0" w:footer="1688" w:gutter="0"/>
          <w:pgNumType w:fmt="decimal"/>
          <w:docGrid w:type="default" w:linePitch="360" w:charSpace="6144"/>
        </w:sectPr>
        <w:bidi w:val="0"/>
        <w:numPr>
          <w:ilvl w:val="0"/>
          <w:numId w:val="1"/>
        </w:numPr>
        <w:jc w:val="left"/>
        <w:spacing w:lineRule="auto" w:line="410" w:before="21" w:after="0"/>
        <w:ind w:left="371" w:right="676" w:firstLine="559"/>
        <w:tabs>
          <w:tab w:val="left" w:pos="1145"/>
          <w:tab w:val="left" w:pos="1145"/>
        </w:tabs>
        <w:rPr>
          <w:color w:val="auto"/>
          <w:position w:val="0"/>
          <w:sz w:val="26"/>
          <w:szCs w:val="26"/>
          <w:rFonts w:ascii="Times New Roman" w:eastAsia="Times New Roman" w:hAnsi="Times New Roman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5" w:after="0"/>
        <w:ind w:righ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121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一、课题申报基本信息</w:t>
      </w:r>
    </w:p>
    <w:p>
      <w:pPr>
        <w:pStyle w:val="PO153"/>
        <w:numPr>
          <w:ilvl w:val="0"/>
          <w:numId w:val="0"/>
        </w:numPr>
        <w:jc w:val="left"/>
        <w:spacing w:lineRule="auto" w:line="240" w:before="5" w:after="0"/>
        <w:ind w:right="0" w:firstLine="0"/>
        <w:rPr>
          <w:color w:val="auto"/>
          <w:position w:val="0"/>
          <w:sz w:val="7"/>
          <w:szCs w:val="7"/>
          <w:rFonts w:ascii="宋体" w:eastAsia="宋体" w:hAnsi="宋体" w:hint="default"/>
        </w:rPr>
        <w:autoSpaceDE w:val="0"/>
        <w:autoSpaceDN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268" w:type="dxa"/>
        <w:tblLook w:val="0001E0" w:firstRow="1" w:lastRow="1" w:firstColumn="1" w:lastColumn="1" w:noHBand="0" w:noVBand="0"/>
        <w:tblLayout w:type="auto"/>
      </w:tblPr>
      <w:tblGrid>
        <w:gridCol w:w="374"/>
        <w:gridCol w:w="326"/>
        <w:gridCol w:w="355"/>
        <w:gridCol w:w="89"/>
        <w:gridCol w:w="139"/>
        <w:gridCol w:w="305"/>
        <w:gridCol w:w="199"/>
        <w:gridCol w:w="1004"/>
        <w:gridCol w:w="635"/>
        <w:gridCol w:w="461"/>
        <w:gridCol w:w="244"/>
        <w:gridCol w:w="441"/>
        <w:gridCol w:w="1257"/>
        <w:gridCol w:w="1110"/>
        <w:gridCol w:w="711"/>
        <w:gridCol w:w="950"/>
        <w:gridCol w:w="1040"/>
      </w:tblGrid>
      <w:tr>
        <w:trPr>
          <w:trHeight w:hRule="atleast" w:val="515"/>
          <w:hidden w:val="0"/>
        </w:trPr>
        <w:tc>
          <w:tcPr>
            <w:tcW w:type="dxa" w:w="1283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23" w:after="0"/>
              <w:ind w:left="107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课题名称</w:t>
            </w:r>
          </w:p>
        </w:tc>
        <w:tc>
          <w:tcPr>
            <w:tcW w:type="dxa" w:w="8357"/>
            <w:vAlign w:val="top"/>
            <w:gridSpan w:val="1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494"/>
          <w:hidden w:val="0"/>
        </w:trPr>
        <w:tc>
          <w:tcPr>
            <w:tcW w:type="dxa" w:w="1283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14" w:after="0"/>
              <w:ind w:left="107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关键词</w:t>
            </w:r>
          </w:p>
        </w:tc>
        <w:tc>
          <w:tcPr>
            <w:tcW w:type="dxa" w:w="8357"/>
            <w:vAlign w:val="top"/>
            <w:gridSpan w:val="1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46"/>
          <w:hidden w:val="0"/>
        </w:trPr>
        <w:tc>
          <w:tcPr>
            <w:tcW w:type="dxa" w:w="1283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115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课题负责人</w:t>
            </w:r>
          </w:p>
        </w:tc>
        <w:tc>
          <w:tcPr>
            <w:tcW w:type="dxa" w:w="1508"/>
            <w:vAlign w:val="top"/>
            <w:gridSpan w:val="3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101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性别</w:t>
            </w:r>
          </w:p>
        </w:tc>
        <w:tc>
          <w:tcPr>
            <w:tcW w:type="dxa" w:w="461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8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133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民族</w:t>
            </w:r>
          </w:p>
        </w:tc>
        <w:tc>
          <w:tcPr>
            <w:tcW w:type="dxa" w:w="1257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11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13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出生日期</w:t>
            </w:r>
          </w:p>
        </w:tc>
        <w:tc>
          <w:tcPr>
            <w:tcW w:type="dxa" w:w="2701"/>
            <w:vAlign w:val="top"/>
            <w:gridSpan w:val="3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744" w:right="0" w:firstLine="0"/>
              <w:tabs>
                <w:tab w:val="left" w:pos="1270"/>
                <w:tab w:val="left" w:pos="1795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月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日</w:t>
            </w:r>
          </w:p>
        </w:tc>
      </w:tr>
      <w:tr>
        <w:trPr>
          <w:trHeight w:hRule="atleast" w:val="549"/>
          <w:hidden w:val="0"/>
        </w:trPr>
        <w:tc>
          <w:tcPr>
            <w:tcW w:type="dxa" w:w="1283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2" w:after="0"/>
              <w:ind w:left="107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行政职务</w:t>
            </w:r>
          </w:p>
        </w:tc>
        <w:tc>
          <w:tcPr>
            <w:tcW w:type="dxa" w:w="504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004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096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2" w:after="0"/>
              <w:ind w:left="9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专业职称</w:t>
            </w:r>
          </w:p>
        </w:tc>
        <w:tc>
          <w:tcPr>
            <w:tcW w:type="dxa" w:w="68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57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11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2" w:after="0"/>
              <w:ind w:left="13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研究专长</w:t>
            </w:r>
          </w:p>
        </w:tc>
        <w:tc>
          <w:tcPr>
            <w:tcW w:type="dxa" w:w="711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47"/>
          <w:hidden w:val="0"/>
        </w:trPr>
        <w:tc>
          <w:tcPr>
            <w:tcW w:type="dxa" w:w="1283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107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最后学历</w:t>
            </w:r>
          </w:p>
        </w:tc>
        <w:tc>
          <w:tcPr>
            <w:tcW w:type="dxa" w:w="504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004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096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9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最后学位</w:t>
            </w:r>
          </w:p>
        </w:tc>
        <w:tc>
          <w:tcPr>
            <w:tcW w:type="dxa" w:w="68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57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11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0" w:after="0"/>
              <w:ind w:left="13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担任导师</w:t>
            </w:r>
          </w:p>
        </w:tc>
        <w:tc>
          <w:tcPr>
            <w:tcW w:type="dxa" w:w="711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49"/>
          <w:hidden w:val="0"/>
        </w:trPr>
        <w:tc>
          <w:tcPr>
            <w:tcW w:type="dxa" w:w="2791"/>
            <w:vAlign w:val="top"/>
            <w:gridSpan w:val="8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2" w:after="0"/>
              <w:ind w:left="107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所在省（自治区、直辖市）</w:t>
            </w: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2403"/>
            <w:vAlign w:val="top"/>
            <w:gridSpan w:val="4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11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42" w:after="0"/>
              <w:ind w:left="13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所属系统</w:t>
            </w:r>
          </w:p>
        </w:tc>
        <w:tc>
          <w:tcPr>
            <w:tcW w:type="dxa" w:w="711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477"/>
          <w:hidden w:val="0"/>
        </w:trPr>
        <w:tc>
          <w:tcPr>
            <w:tcW w:type="dxa" w:w="1055"/>
            <w:vAlign w:val="top"/>
            <w:gridSpan w:val="3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06" w:after="0"/>
              <w:ind w:left="107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工作单位</w:t>
            </w:r>
          </w:p>
        </w:tc>
        <w:tc>
          <w:tcPr>
            <w:tcW w:type="dxa" w:w="4774"/>
            <w:vAlign w:val="top"/>
            <w:gridSpan w:val="10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11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06" w:after="0"/>
              <w:ind w:left="13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2701"/>
            <w:vAlign w:val="top"/>
            <w:gridSpan w:val="3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87"/>
          <w:hidden w:val="0"/>
        </w:trPr>
        <w:tc>
          <w:tcPr>
            <w:tcW w:type="dxa" w:w="1055"/>
            <w:vAlign w:val="top"/>
            <w:gridSpan w:val="3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62" w:after="0"/>
              <w:ind w:left="107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通讯地址</w:t>
            </w:r>
          </w:p>
        </w:tc>
        <w:tc>
          <w:tcPr>
            <w:tcW w:type="dxa" w:w="4774"/>
            <w:vAlign w:val="top"/>
            <w:gridSpan w:val="10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62" w:after="0"/>
              <w:ind w:left="552" w:right="0" w:firstLine="0"/>
              <w:tabs>
                <w:tab w:val="left" w:pos="1496"/>
                <w:tab w:val="left" w:pos="3176"/>
                <w:tab w:val="left" w:pos="4436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省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市</w:t>
            </w:r>
            <w:r>
              <w:rPr>
                <w:spacing w:val="-3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县）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街</w:t>
            </w:r>
            <w:r>
              <w:rPr>
                <w:spacing w:val="-3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路）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号</w:t>
            </w:r>
          </w:p>
        </w:tc>
        <w:tc>
          <w:tcPr>
            <w:tcW w:type="dxa" w:w="111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62" w:after="0"/>
              <w:ind w:left="13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邮政编码</w:t>
            </w:r>
          </w:p>
        </w:tc>
        <w:tc>
          <w:tcPr>
            <w:tcW w:type="dxa" w:w="2701"/>
            <w:vAlign w:val="top"/>
            <w:gridSpan w:val="3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623"/>
          <w:hidden w:val="0"/>
        </w:trPr>
        <w:tc>
          <w:tcPr>
            <w:tcW w:type="dxa" w:w="374"/>
            <w:vAlign w:val="top"/>
            <w:vMerge w:val="restart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2" w:after="0"/>
              <w:ind w:right="0" w:firstLine="0"/>
              <w:rPr>
                <w:color w:val="auto"/>
                <w:position w:val="0"/>
                <w:sz w:val="28"/>
                <w:szCs w:val="28"/>
                <w:rFonts w:ascii="宋体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both"/>
              <w:spacing w:lineRule="auto" w:line="278" w:before="0" w:after="0"/>
              <w:ind w:left="107" w:right="44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题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组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成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员</w:t>
            </w:r>
          </w:p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78" w:after="0"/>
              <w:ind w:left="396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78" w:after="0"/>
              <w:ind w:left="182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出生年月</w:t>
            </w: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22" w:after="0"/>
              <w:ind w:left="115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专业</w:t>
            </w: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43" w:after="0"/>
              <w:ind w:left="115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职称</w:t>
            </w: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78" w:after="0"/>
              <w:ind w:left="145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学位</w:t>
            </w: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78" w:after="0"/>
              <w:ind w:left="426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工作单位</w:t>
            </w: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78" w:after="0"/>
              <w:ind w:left="495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研究专长</w:t>
            </w: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78" w:after="0"/>
              <w:ind w:left="585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本人签字</w:t>
            </w:r>
          </w:p>
        </w:tc>
      </w:tr>
      <w:tr>
        <w:trPr>
          <w:trHeight w:hRule="atleast" w:val="532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35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491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34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06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05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05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06"/>
          <w:hidden w:val="0"/>
        </w:trPr>
        <w:tc>
          <w:tcPr>
            <w:tcW w:type="dxa" w:w="374"/>
            <w:vAlign w:val="top"/>
            <w:vMerge/>
          </w:tcPr>
          <w:p/>
        </w:tc>
        <w:tc>
          <w:tcPr>
            <w:tcW w:type="dxa" w:w="1214"/>
            <w:vAlign w:val="top"/>
            <w:gridSpan w:val="5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203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35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705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21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9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624"/>
          <w:hidden w:val="0"/>
        </w:trPr>
        <w:tc>
          <w:tcPr>
            <w:tcW w:type="dxa" w:w="700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23" w:after="0"/>
              <w:ind w:left="139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预期</w:t>
            </w: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43" w:after="0"/>
              <w:ind w:left="139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成果</w:t>
            </w:r>
          </w:p>
        </w:tc>
        <w:tc>
          <w:tcPr>
            <w:tcW w:type="dxa" w:w="444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444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6062"/>
            <w:vAlign w:val="top"/>
            <w:gridSpan w:val="9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79" w:after="0"/>
              <w:ind w:left="10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spacing w:val="-4"/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A.</w:t>
            </w:r>
            <w:r>
              <w:rPr>
                <w:spacing w:val="-26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专著 </w:t>
            </w:r>
            <w:r>
              <w:rPr>
                <w:spacing w:val="-4"/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B.</w:t>
            </w:r>
            <w:r>
              <w:rPr>
                <w:spacing w:val="-26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译著 </w:t>
            </w:r>
            <w:r>
              <w:rPr>
                <w:spacing w:val="-3"/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C.</w:t>
            </w:r>
            <w:r>
              <w:rPr>
                <w:spacing w:val="-22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论文集 </w:t>
            </w:r>
            <w:r>
              <w:rPr>
                <w:spacing w:val="-5"/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D.</w:t>
            </w:r>
            <w:r>
              <w:rPr>
                <w:spacing w:val="-2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研究报告 </w:t>
            </w:r>
            <w:r>
              <w:rPr>
                <w:spacing w:val="-3"/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E.</w:t>
            </w:r>
            <w:r>
              <w:rPr>
                <w:spacing w:val="-22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工具书 </w:t>
            </w:r>
            <w:r>
              <w:rPr>
                <w:spacing w:val="-14"/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F.</w:t>
            </w:r>
            <w:r>
              <w:rPr>
                <w:spacing w:val="-2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电脑软件 </w:t>
            </w:r>
            <w:r>
              <w:rPr>
                <w:spacing w:val="-16"/>
                <w:b w:val="1"/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G.</w:t>
            </w:r>
            <w:r>
              <w:rPr>
                <w:spacing w:val="-1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其他</w:t>
            </w:r>
          </w:p>
        </w:tc>
        <w:tc>
          <w:tcPr>
            <w:tcW w:type="dxa" w:w="95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center"/>
              <w:spacing w:lineRule="auto" w:line="240" w:before="23" w:after="0"/>
              <w:ind w:left="29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字数</w:t>
            </w:r>
          </w:p>
          <w:p>
            <w:pPr>
              <w:pStyle w:val="PO156"/>
              <w:numPr>
                <w:ilvl w:val="0"/>
                <w:numId w:val="0"/>
              </w:numPr>
              <w:jc w:val="center"/>
              <w:spacing w:lineRule="auto" w:line="240" w:before="43" w:after="0"/>
              <w:ind w:left="106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spacing w:val="-1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（千字）</w:t>
            </w:r>
          </w:p>
        </w:tc>
        <w:tc>
          <w:tcPr>
            <w:tcW w:type="dxa" w:w="1040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30"/>
          <w:hidden w:val="0"/>
        </w:trPr>
        <w:tc>
          <w:tcPr>
            <w:tcW w:type="dxa" w:w="2791"/>
            <w:vAlign w:val="top"/>
            <w:gridSpan w:val="8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33" w:after="0"/>
              <w:ind w:left="242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申请经费（单位：万元）</w:t>
            </w:r>
          </w:p>
        </w:tc>
        <w:tc>
          <w:tcPr>
            <w:tcW w:type="dxa" w:w="1340"/>
            <w:vAlign w:val="top"/>
            <w:gridSpan w:val="3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698"/>
            <w:vAlign w:val="top"/>
            <w:gridSpan w:val="2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33" w:after="0"/>
              <w:ind w:left="225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计划完成时间</w:t>
            </w:r>
          </w:p>
        </w:tc>
        <w:tc>
          <w:tcPr>
            <w:tcW w:type="dxa" w:w="3811"/>
            <w:vAlign w:val="top"/>
            <w:gridSpan w:val="4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33" w:after="0"/>
              <w:ind w:left="1162" w:right="0" w:firstLine="0"/>
              <w:tabs>
                <w:tab w:val="left" w:pos="1794"/>
                <w:tab w:val="left" w:pos="2425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月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日</w:t>
            </w:r>
          </w:p>
        </w:tc>
      </w:tr>
    </w:tbl>
    <w:p>
      <w:pPr>
        <w:sectPr>
          <w:pgSz w:w="11910" w:h="16840"/>
          <w:pgMar w:top="1580" w:left="1160" w:bottom="1880" w:right="720" w:header="0" w:footer="1688" w:gutter="0"/>
          <w:pgNumType w:fmt="decimal"/>
          <w:docGrid w:type="default" w:linePitch="360" w:charSpace="6144"/>
        </w:sectPr>
        <w:numPr>
          <w:ilvl w:val="0"/>
          <w:numId w:val="0"/>
        </w:numPr>
        <w:jc w:val="left"/>
        <w:spacing w:lineRule="auto" w:line="240" w:before="0" w:after="0"/>
        <w:ind w:left="268" w:right="0" w:firstLine="0"/>
        <w:rPr>
          <w:color w:val="auto"/>
          <w:position w:val="0"/>
          <w:sz w:val="21"/>
          <w:szCs w:val="21"/>
          <w:rFonts w:ascii="宋体" w:eastAsia="宋体" w:hAnsi="宋体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40" w:before="121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  <w:r>
        <w:rPr>
          <w:sz w:val="20"/>
        </w:rPr>
        <w:pict>
          <v:group id="_x0000_s84" style="position:absolute;left:0;margin-left:57pt;mso-position-horizontal:absolute;mso-position-horizontal-relative:page;margin-top:109pt;mso-position-vertical:absolute;mso-position-vertical-relative:page;width:480.5pt;height:600.4pt;z-index:-251624965" coordorigin="1149,2187" coordsize="9610,12009">
            <v:rect id="_x0000_s85" type="#_x0000_t1" style="position:absolute;left:1148;top:2186;width:20;height:20;z-index:251624960" stroked="f" fillcolor="#000000" filled="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86" type="#_x0000_t32" style="position:absolute;left:1168;top:2196;width:9571;height:0;z-index:251624961" strokecolor="#000000" o:allowoverlap="1" strokeweight="0.95pt" fillcolor="white" filled="t" o:connectortype="straight"/>
            <v:rect id="_x0000_s87" type="#_x0000_t1" style="position:absolute;left:10738;top:2186;width:20;height:20;z-index:251624962" stroked="f" fillcolor="#000000" filled="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88" type="#_x0000_t32" style="position:absolute;left:1158;top:2206;width:0;height:11990;z-index:251624963" strokecolor="#000000" o:allowoverlap="1" strokeweight="0.9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89" type="#_x0000_t32" style="position:absolute;left:1168;top:14186;width:9571;height:0;z-index:251624964" strokecolor="#000000" o:allowoverlap="1" strokeweight="0.9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90" type="#_x0000_t32" style="position:absolute;left:10748;top:2206;width:0;height:11990;z-index:251624965" strokecolor="#000000" o:allowoverlap="1" strokeweight="0.95pt" fillcolor="white" filled="t" o:connectortype="straight"/>
          </v:group>
        </w:pic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二、课题设计论证</w:t>
      </w:r>
    </w:p>
    <w:p>
      <w:pPr>
        <w:numPr>
          <w:ilvl w:val="0"/>
          <w:numId w:val="0"/>
        </w:numPr>
        <w:jc w:val="left"/>
        <w:spacing w:lineRule="auto" w:line="240" w:before="121" w:after="0"/>
        <w:ind w:left="371" w:right="0" w:firstLine="0"/>
        <w:rPr>
          <w:color w:val="auto"/>
          <w:position w:val="0"/>
          <w:sz w:val="14"/>
          <w:szCs w:val="14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78" w:before="79" w:after="0"/>
        <w:ind w:left="107" w:right="536" w:firstLine="422"/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autoSpaceDE w:val="0"/>
        <w:autoSpaceDN w:val="0"/>
      </w:pP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本表参照以下提纲撰写，要求逻辑清晰，主题突出，层次分明，内容翔实，排版清晰。除</w:t>
      </w:r>
      <w:r>
        <w:rPr>
          <w:b w:val="1"/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“</w:t>
      </w: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研究基</w:t>
      </w: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础</w:t>
      </w:r>
      <w:r>
        <w:rPr>
          <w:b w:val="1"/>
          <w:color w:val="auto"/>
          <w:position w:val="0"/>
          <w:sz w:val="21"/>
          <w:szCs w:val="21"/>
          <w:rFonts w:ascii="Times New Roman" w:eastAsia="Times New Roman" w:hAnsi="Times New Roman" w:hint="default"/>
        </w:rPr>
        <w:t>”</w:t>
      </w: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填在表三外，本表内容与《活页》内容一致。</w:t>
      </w:r>
    </w:p>
    <w:p>
      <w:pPr>
        <w:pStyle w:val="PO153"/>
        <w:numPr>
          <w:ilvl w:val="0"/>
          <w:numId w:val="0"/>
        </w:numPr>
        <w:jc w:val="left"/>
        <w:spacing w:lineRule="auto" w:line="240" w:before="7" w:after="0"/>
        <w:ind w:right="0" w:firstLine="0"/>
        <w:rPr>
          <w:b w:val="1"/>
          <w:color w:val="auto"/>
          <w:position w:val="0"/>
          <w:sz w:val="16"/>
          <w:szCs w:val="16"/>
          <w:rFonts w:ascii="宋体" w:eastAsia="宋体" w:hAnsi="宋体" w:hint="default"/>
        </w:rPr>
        <w:autoSpaceDE w:val="0"/>
        <w:autoSpaceDN w:val="0"/>
      </w:pPr>
    </w:p>
    <w:p>
      <w:pPr>
        <w:pStyle w:val="PO26"/>
        <w:bidi w:val="0"/>
        <w:numPr>
          <w:ilvl w:val="0"/>
          <w:numId w:val="2"/>
        </w:numPr>
        <w:jc w:val="left"/>
        <w:spacing w:lineRule="auto" w:line="312" w:before="0" w:after="0"/>
        <w:ind w:left="107" w:right="544" w:firstLine="382"/>
        <w:tabs>
          <w:tab w:val="left" w:pos="730"/>
          <w:tab w:val="left" w:pos="730"/>
          <w:tab w:val="left" w:pos="2094"/>
          <w:tab w:val="left" w:pos="2094"/>
        </w:tabs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0"/>
        <w:autoSpaceDN w:val="0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[</w:t>
      </w:r>
      <w:r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t>选题依据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]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国内</w:t>
      </w:r>
      <w:r>
        <w:rPr>
          <w:spacing w:val="-3"/>
          <w:color w:val="auto"/>
          <w:position w:val="0"/>
          <w:sz w:val="24"/>
          <w:szCs w:val="24"/>
          <w:rFonts w:ascii="宋体" w:eastAsia="宋体" w:hAnsi="宋体" w:hint="default"/>
        </w:rPr>
        <w:t>外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相关研究的学术史梳理及研究动态</w:t>
      </w:r>
      <w:r>
        <w:rPr>
          <w:spacing w:val="-53"/>
          <w:color w:val="auto"/>
          <w:position w:val="0"/>
          <w:sz w:val="24"/>
          <w:szCs w:val="24"/>
          <w:rFonts w:ascii="宋体" w:eastAsia="宋体" w:hAnsi="宋体" w:hint="default"/>
        </w:rPr>
        <w:t>；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本课题相对于已有研究的</w:t>
      </w:r>
      <w:r>
        <w:rPr>
          <w:spacing w:val="-16"/>
          <w:color w:val="auto"/>
          <w:position w:val="0"/>
          <w:sz w:val="24"/>
          <w:szCs w:val="24"/>
          <w:rFonts w:ascii="宋体" w:eastAsia="宋体" w:hAnsi="宋体" w:hint="default"/>
        </w:rPr>
        <w:t>独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到学术价值和应用价值等。</w:t>
      </w:r>
    </w:p>
    <w:p>
      <w:pPr>
        <w:pStyle w:val="PO26"/>
        <w:bidi w:val="0"/>
        <w:numPr>
          <w:ilvl w:val="0"/>
          <w:numId w:val="2"/>
        </w:numPr>
        <w:jc w:val="left"/>
        <w:spacing w:lineRule="exact" w:line="307" w:before="0" w:after="0"/>
        <w:ind w:left="729" w:right="0" w:hanging="240"/>
        <w:tabs>
          <w:tab w:val="left" w:pos="730"/>
          <w:tab w:val="left" w:pos="730"/>
          <w:tab w:val="left" w:pos="2097"/>
          <w:tab w:val="left" w:pos="2097"/>
        </w:tabs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0"/>
        <w:autoSpaceDN w:val="0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[</w:t>
      </w:r>
      <w:r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t>研究内容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]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本课</w:t>
      </w:r>
      <w:r>
        <w:rPr>
          <w:spacing w:val="-3"/>
          <w:color w:val="auto"/>
          <w:position w:val="0"/>
          <w:sz w:val="24"/>
          <w:szCs w:val="24"/>
          <w:rFonts w:ascii="宋体" w:eastAsia="宋体" w:hAnsi="宋体" w:hint="default"/>
        </w:rPr>
        <w:t>题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的研究对象、总体框架、重点难点、主要目标等。</w:t>
      </w:r>
    </w:p>
    <w:p>
      <w:pPr>
        <w:numPr>
          <w:ilvl w:val="0"/>
          <w:numId w:val="0"/>
        </w:numPr>
        <w:jc w:val="left"/>
        <w:spacing w:lineRule="auto" w:line="240" w:before="93" w:after="0"/>
        <w:ind w:left="489" w:right="0" w:firstLine="0"/>
        <w:tabs>
          <w:tab w:val="left" w:pos="2217"/>
        </w:tabs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3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．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[</w:t>
      </w:r>
      <w:r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t>思路方法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]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本课</w:t>
      </w:r>
      <w:r>
        <w:rPr>
          <w:spacing w:val="-3"/>
          <w:color w:val="auto"/>
          <w:position w:val="0"/>
          <w:sz w:val="24"/>
          <w:szCs w:val="24"/>
          <w:rFonts w:ascii="宋体" w:eastAsia="宋体" w:hAnsi="宋体" w:hint="default"/>
        </w:rPr>
        <w:t>题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研究的基本思路、具体研究方法、研究计划及其可行性等。</w:t>
      </w:r>
    </w:p>
    <w:p>
      <w:pPr>
        <w:numPr>
          <w:ilvl w:val="0"/>
          <w:numId w:val="0"/>
        </w:numPr>
        <w:jc w:val="left"/>
        <w:spacing w:lineRule="auto" w:line="240" w:before="94" w:after="0"/>
        <w:ind w:left="489" w:right="0" w:firstLine="0"/>
        <w:tabs>
          <w:tab w:val="left" w:pos="2217"/>
        </w:tabs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4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．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[</w:t>
      </w:r>
      <w:r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t>创新之处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]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在学</w:t>
      </w:r>
      <w:r>
        <w:rPr>
          <w:spacing w:val="-3"/>
          <w:color w:val="auto"/>
          <w:position w:val="0"/>
          <w:sz w:val="24"/>
          <w:szCs w:val="24"/>
          <w:rFonts w:ascii="宋体" w:eastAsia="宋体" w:hAnsi="宋体" w:hint="default"/>
        </w:rPr>
        <w:t>术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思想、学术观点、研究方法等方面的特色和创新。</w:t>
      </w:r>
    </w:p>
    <w:p>
      <w:pPr>
        <w:numPr>
          <w:ilvl w:val="0"/>
          <w:numId w:val="0"/>
        </w:numPr>
        <w:jc w:val="left"/>
        <w:spacing w:lineRule="auto" w:line="240" w:before="90" w:after="0"/>
        <w:ind w:left="489" w:right="0" w:firstLine="0"/>
        <w:tabs>
          <w:tab w:val="left" w:pos="2217"/>
        </w:tabs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5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．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[</w:t>
      </w:r>
      <w:r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t>预期成果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]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成果</w:t>
      </w:r>
      <w:r>
        <w:rPr>
          <w:spacing w:val="-3"/>
          <w:color w:val="auto"/>
          <w:position w:val="0"/>
          <w:sz w:val="24"/>
          <w:szCs w:val="24"/>
          <w:rFonts w:ascii="宋体" w:eastAsia="宋体" w:hAnsi="宋体" w:hint="default"/>
        </w:rPr>
        <w:t>形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式、使用去向及预期社会效益等。</w:t>
      </w:r>
    </w:p>
    <w:p>
      <w:pPr>
        <w:numPr>
          <w:ilvl w:val="0"/>
          <w:numId w:val="0"/>
        </w:numPr>
        <w:jc w:val="left"/>
        <w:spacing w:lineRule="auto" w:line="240" w:before="94" w:after="0"/>
        <w:ind w:left="489" w:right="0" w:firstLine="0"/>
        <w:tabs>
          <w:tab w:val="left" w:pos="2217"/>
        </w:tabs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6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．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[</w:t>
      </w:r>
      <w:r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t>参考文献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]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开展</w:t>
      </w:r>
      <w:r>
        <w:rPr>
          <w:spacing w:val="-3"/>
          <w:color w:val="auto"/>
          <w:position w:val="0"/>
          <w:sz w:val="24"/>
          <w:szCs w:val="24"/>
          <w:rFonts w:ascii="宋体" w:eastAsia="宋体" w:hAnsi="宋体" w:hint="default"/>
        </w:rPr>
        <w:t>本</w:t>
      </w:r>
      <w:r>
        <w:rPr>
          <w:color w:val="auto"/>
          <w:position w:val="0"/>
          <w:sz w:val="24"/>
          <w:szCs w:val="24"/>
          <w:rFonts w:ascii="宋体" w:eastAsia="宋体" w:hAnsi="宋体" w:hint="default"/>
        </w:rPr>
        <w:t>课题研究的主要中外参考文献。</w: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3" w:after="0"/>
        <w:ind w:right="0" w:firstLine="0"/>
        <w:rPr>
          <w:color w:val="auto"/>
          <w:position w:val="0"/>
          <w:sz w:val="17"/>
          <w:szCs w:val="17"/>
          <w:rFonts w:ascii="宋体" w:eastAsia="宋体" w:hAnsi="宋体" w:hint="default"/>
        </w:rPr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121" w:after="0"/>
        <w:ind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三、研究基础和条件保障</w:t>
      </w:r>
    </w:p>
    <w:p>
      <w:pPr>
        <w:pStyle w:val="PO155"/>
        <w:numPr>
          <w:ilvl w:val="0"/>
          <w:numId w:val="0"/>
        </w:numPr>
        <w:jc w:val="left"/>
        <w:spacing w:lineRule="auto" w:line="240" w:before="121" w:after="0"/>
        <w:ind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outlineLvl w:val="2"/>
        <w:autoSpaceDE w:val="0"/>
        <w:autoSpaceDN w:val="0"/>
      </w:pPr>
      <w:r>
        <w:rPr>
          <w:sz w:val="20"/>
        </w:rPr>
        <w:pict>
          <v:group id="_x0000_s103" style="position:absolute;left:0;margin-left:56pt;mso-position-horizontal:absolute;mso-position-horizontal-relative:page;margin-top:4pt;mso-position-vertical:absolute;mso-position-vertical-relative:line;width:498.0pt;height:571.1pt;z-index:-251624964" coordorigin="1120,2073" coordsize="9960,11422">
            <v:rect id="_x0000_s104" type="#_x0000_t1" style="position:absolute;left:1234;top:2073;width:21;height:21;z-index:251624960" stroked="f" fillcolor="#000000" filled="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05" type="#_x0000_t32" style="position:absolute;left:1253;top:2084;width:9683;height:0;z-index:251624961" strokecolor="#000000" o:allowoverlap="1" strokeweight="0.95pt" fillcolor="white" filled="t" o:connectortype="straight"/>
            <v:rect id="_x0000_s106" type="#_x0000_t1" style="position:absolute;left:10935;top:2073;width:21;height:21;z-index:251624962" stroked="f" fillcolor="#000000" filled="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07" type="#_x0000_t32" style="position:absolute;left:1135;top:2093;width:110;height:11267;flip:x;z-index:251624963" strokecolor="#000000" o:allowoverlap="1" strokeweight="0.9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08" type="#_x0000_t32" style="position:absolute;left:1120;top:13405;width:9960;height:15;z-index:251624964" strokecolor="#000000" o:allowoverlap="1" strokeweight="0.9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09" type="#_x0000_t32" style="position:absolute;left:10946;top:2078;width:59;height:11417;z-index:251624965" strokecolor="#000000" o:allowoverlap="1" strokeweight="0.95pt" fillcolor="white" filled="t" o:connectortype="straight"/>
          </v:group>
        </w:pict>
      </w:r>
      <w:r>
        <w:rPr>
          <w:color w:val="auto"/>
          <w:position w:val="0"/>
          <w:sz w:val="30"/>
          <w:szCs w:val="30"/>
          <w:rFonts w:ascii="宋体" w:eastAsia="宋体" w:hAnsi="宋体" w:hint="default"/>
        </w:rPr>
        <w:t xml:space="preserve">     </w:t>
      </w: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74" type="#_x0000_t202" style="position:static;width:233.0pt;height:10.6pt;z-index:251624966" stroked="f" filled="f">
            <w10:wrap type="none"/>
            <w10:anchorlock/>
            <v:textbox style="" inset="0pt,0pt,0pt,0pt">
              <w:txbxContent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11" w:before="0" w:after="0"/>
                    <w:ind w:right="0" w:firstLine="0"/>
                    <w:rPr>
                      <w:b w:val="1"/>
                      <w:color w:val="auto"/>
                      <w:position w:val="0"/>
                      <w:sz w:val="21"/>
                      <w:szCs w:val="21"/>
                      <w:rFonts w:ascii="宋体" w:eastAsia="宋体" w:hAnsi="宋体" w:hint="default"/>
                    </w:rPr>
                    <w:autoSpaceDE w:val="0"/>
                    <w:autoSpaceDN w:val="0"/>
                  </w:pPr>
                  <w:r>
                    <w:rPr>
                      <w:b w:val="1"/>
                      <w:color w:val="auto"/>
                      <w:position w:val="0"/>
                      <w:sz w:val="21"/>
                      <w:szCs w:val="21"/>
                      <w:rFonts w:ascii="宋体" w:eastAsia="宋体" w:hAnsi="宋体" w:hint="default"/>
                    </w:rPr>
                    <w:t>本表参照以下提纲撰写，要求填写内容真实准确。</w:t>
                  </w:r>
                </w:p>
              </w:txbxContent>
            </v:textbox>
          </v:shape>
        </w:pict>
      </w:r>
    </w:p>
    <w:p>
      <w:pPr>
        <w:pStyle w:val="PO153"/>
        <w:numPr>
          <w:ilvl w:val="0"/>
          <w:numId w:val="0"/>
        </w:numPr>
        <w:jc w:val="left"/>
        <w:spacing w:lineRule="exact" w:line="211" w:before="0" w:after="0"/>
        <w:ind w:left="722"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exact" w:line="211" w:before="0" w:after="0"/>
        <w:ind w:left="722"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9" type="#_x0000_t202" style="position:absolute;left:0;margin-left:178pt;mso-position-horizontal:absolute;mso-position-horizontal-relative:page;margin-top:149pt;mso-position-vertical:absolute;mso-position-vertical-relative:page;width:348.9pt;height:12.0pt;z-index:251624964" stroked="f" filled="f">
            <v:textbox style="" inset="0pt,0pt,0pt,0pt">
              <w:txbxContent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40" w:before="0" w:after="0"/>
                    <w:ind w:right="0" w:firstLine="0"/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课题负责人的主要学术简历、学术兼职，在相关研究领域的学术积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00" type="#_x0000_t202" style="position:absolute;left:0;margin-left:77pt;mso-position-horizontal:absolute;mso-position-horizontal-relative:page;margin-top:147pt;mso-position-vertical:absolute;mso-position-vertical-relative:page;width:94.9pt;height:73.2pt;z-index:251624965" stroked="f" filled="f">
            <v:textbox style="" inset="0pt,0pt,0pt,0pt">
              <w:txbxContent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81" w:before="0" w:after="0"/>
                    <w:ind w:left="391" w:right="0" w:firstLine="0"/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1</w:t>
                  </w: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．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[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学术简历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]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93" w:after="0"/>
                    <w:ind w:right="0" w:firstLine="0"/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累和贡献等。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91" w:after="0"/>
                    <w:ind w:left="391" w:right="0" w:firstLine="0"/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2</w:t>
                  </w: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．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[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研究基础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]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92" w:before="93" w:after="0"/>
                    <w:ind w:left="391" w:right="0" w:firstLine="0"/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3</w:t>
                  </w: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．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[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承担项目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]</w:t>
                  </w:r>
                </w:p>
              </w:txbxContent>
            </v:textbox>
          </v:shape>
        </w:pic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8" type="#_x0000_t202" style="position:absolute;left:0;margin-left:177pt;mso-position-horizontal:absolute;mso-position-horizontal-relative:page;margin-top:186pt;mso-position-vertical:absolute;mso-position-vertical-relative:page;width:348.9pt;height:32.0pt;z-index:251624963" stroked="f" filled="f">
            <v:textbox style="" inset="0pt,0pt,0pt,0pt">
              <w:txbxContent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74" w:before="0" w:after="0"/>
                    <w:ind w:right="0" w:firstLine="0"/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课题负责人前期相关研究成果、核心观点及社会评价等。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74" w:before="93" w:after="0"/>
                    <w:ind w:right="0" w:firstLine="0"/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负责人承担的各级各类科研项目情况，包括项目名称、资助机构、</w:t>
                  </w:r>
                </w:p>
              </w:txbxContent>
            </v:textbox>
          </v:shape>
        </w:pic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12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02" type="#_x0000_t202" style="position:absolute;left:0;margin-left:77pt;mso-position-horizontal:absolute;mso-position-horizontal-relative:page;margin-top:19pt;mso-position-vertical:absolute;mso-position-vertical-relative:line;width:382.8pt;height:32.8pt;z-index:-251624962" stroked="f" filled="f">
            <w10:wrap type="topAndBottom"/>
            <v:textbox style="" inset="0pt,0pt,0pt,0pt">
              <w:txbxContent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74" w:before="0" w:after="0"/>
                    <w:ind w:right="0" w:firstLine="0"/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资助金额、结项情况、研究起止时间等。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exact" w:line="292" w:before="91" w:after="0"/>
                    <w:ind w:left="391" w:right="0" w:firstLine="0"/>
                    <w:tabs>
                      <w:tab w:val="left" w:pos="2119"/>
                    </w:tabs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autoSpaceDE w:val="0"/>
                    <w:autoSpaceDN w:val="0"/>
                  </w:pPr>
                  <w:r>
                    <w:rPr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4</w:t>
                  </w: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．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[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条件保障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]</w:t>
                  </w:r>
                  <w:r>
                    <w:rPr>
                      <w:b w:val="1"/>
                      <w:color w:val="auto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ab/>
                  </w: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完成</w:t>
                  </w:r>
                  <w:r>
                    <w:rPr>
                      <w:spacing w:val="-3"/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本</w:t>
                  </w:r>
                  <w:r>
                    <w:rPr>
                      <w:color w:val="auto"/>
                      <w:position w:val="0"/>
                      <w:sz w:val="24"/>
                      <w:szCs w:val="24"/>
                      <w:rFonts w:ascii="宋体" w:eastAsia="宋体" w:hAnsi="宋体" w:hint="default"/>
                    </w:rPr>
                    <w:t>课题研究的时间保证、资料设备等科研条件。</w:t>
                  </w:r>
                </w:p>
              </w:txbxContent>
            </v:textbox>
          </v:shape>
        </w:pict>
      </w: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pStyle w:val="PO153"/>
        <w:numPr>
          <w:ilvl w:val="0"/>
          <w:numId w:val="0"/>
        </w:numPr>
        <w:jc w:val="left"/>
        <w:spacing w:lineRule="auto" w:line="240" w:before="9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78" w:before="72" w:after="0"/>
        <w:ind w:left="443" w:right="768" w:firstLine="391"/>
        <w:rPr>
          <w:spacing w:val="-8"/>
          <w:color w:val="auto"/>
          <w:position w:val="0"/>
          <w:sz w:val="21"/>
          <w:szCs w:val="21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78" w:before="72" w:after="0"/>
        <w:ind w:left="443" w:right="768" w:firstLine="391"/>
        <w:rPr>
          <w:spacing w:val="-8"/>
          <w:color w:val="auto"/>
          <w:position w:val="0"/>
          <w:sz w:val="21"/>
          <w:szCs w:val="21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78" w:before="72" w:after="0"/>
        <w:ind w:left="443" w:right="768" w:firstLine="391"/>
        <w:rPr>
          <w:spacing w:val="-8"/>
          <w:color w:val="auto"/>
          <w:position w:val="0"/>
          <w:sz w:val="21"/>
          <w:szCs w:val="21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78" w:before="72" w:after="0"/>
        <w:ind w:left="443" w:right="768" w:firstLine="391"/>
        <w:rPr>
          <w:spacing w:val="-8"/>
          <w:color w:val="auto"/>
          <w:position w:val="0"/>
          <w:sz w:val="21"/>
          <w:szCs w:val="21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78" w:before="72" w:after="0"/>
        <w:ind w:left="443" w:right="768" w:firstLine="391"/>
        <w:rPr>
          <w:color w:val="auto"/>
          <w:position w:val="0"/>
          <w:sz w:val="21"/>
          <w:szCs w:val="21"/>
          <w:rFonts w:ascii="宋体" w:eastAsia="宋体" w:hAnsi="宋体" w:hint="default"/>
        </w:rPr>
        <w:autoSpaceDE w:val="0"/>
        <w:autoSpaceDN w:val="0"/>
      </w:pPr>
      <w:r>
        <w:rPr>
          <w:spacing w:val="-8"/>
          <w:color w:val="auto"/>
          <w:position w:val="0"/>
          <w:sz w:val="21"/>
          <w:szCs w:val="21"/>
          <w:rFonts w:ascii="宋体" w:eastAsia="宋体" w:hAnsi="宋体" w:hint="default"/>
        </w:rPr>
        <w:t>说明：前期相关研究成果需注明成果名称、成果作者、形式</w:t>
      </w:r>
      <w:r>
        <w:rPr>
          <w:color w:val="auto"/>
          <w:position w:val="0"/>
          <w:sz w:val="21"/>
          <w:szCs w:val="21"/>
          <w:rFonts w:ascii="宋体" w:eastAsia="宋体" w:hAnsi="宋体" w:hint="default"/>
        </w:rPr>
        <w:t>（</w:t>
      </w:r>
      <w:r>
        <w:rPr>
          <w:spacing w:val="-8"/>
          <w:color w:val="auto"/>
          <w:position w:val="0"/>
          <w:sz w:val="21"/>
          <w:szCs w:val="21"/>
          <w:rFonts w:ascii="宋体" w:eastAsia="宋体" w:hAnsi="宋体" w:hint="default"/>
        </w:rPr>
        <w:t>如论文、专著、研究报告等</w:t>
      </w:r>
      <w:r>
        <w:rPr>
          <w:spacing w:val="-108"/>
          <w:color w:val="auto"/>
          <w:position w:val="0"/>
          <w:sz w:val="21"/>
          <w:szCs w:val="21"/>
          <w:rFonts w:ascii="宋体" w:eastAsia="宋体" w:hAnsi="宋体" w:hint="default"/>
        </w:rPr>
        <w:t>）</w:t>
      </w:r>
      <w:r>
        <w:rPr>
          <w:color w:val="auto"/>
          <w:position w:val="0"/>
          <w:sz w:val="21"/>
          <w:szCs w:val="21"/>
          <w:rFonts w:ascii="宋体" w:eastAsia="宋体" w:hAnsi="宋体" w:hint="default"/>
        </w:rPr>
        <w:t>、</w:t>
      </w:r>
      <w:r>
        <w:rPr>
          <w:spacing w:val="-5"/>
          <w:color w:val="auto"/>
          <w:position w:val="0"/>
          <w:sz w:val="21"/>
          <w:szCs w:val="21"/>
          <w:rFonts w:ascii="宋体" w:eastAsia="宋体" w:hAnsi="宋体" w:hint="default"/>
        </w:rPr>
        <w:t>发表</w:t>
      </w:r>
      <w:r>
        <w:rPr>
          <w:spacing w:val="-5"/>
          <w:color w:val="auto"/>
          <w:position w:val="0"/>
          <w:sz w:val="21"/>
          <w:szCs w:val="21"/>
          <w:rFonts w:ascii="宋体" w:eastAsia="宋体" w:hAnsi="宋体" w:hint="default"/>
        </w:rPr>
        <w:t xml:space="preserve">刊物或出版社名称、发表或出版时间等信息；与本课题无关的成果不能作为前期成果填写； </w:t>
      </w:r>
      <w:r>
        <w:rPr>
          <w:spacing w:val="-4"/>
          <w:color w:val="auto"/>
          <w:position w:val="0"/>
          <w:sz w:val="21"/>
          <w:szCs w:val="21"/>
          <w:rFonts w:ascii="宋体" w:eastAsia="宋体" w:hAnsi="宋体" w:hint="default"/>
        </w:rPr>
        <w:t>合作者</w:t>
      </w:r>
      <w:r>
        <w:rPr>
          <w:spacing w:val="-4"/>
          <w:color w:val="auto"/>
          <w:position w:val="0"/>
          <w:sz w:val="21"/>
          <w:szCs w:val="21"/>
          <w:rFonts w:ascii="宋体" w:eastAsia="宋体" w:hAnsi="宋体" w:hint="default"/>
        </w:rPr>
        <w:t>注明作者排序。</w:t>
      </w:r>
    </w:p>
    <w:tbl>
      <w:tblID w:val="0"/>
      <w:tblPr>
        <w:tblpPr w:vertAnchor="text" w:tblpX="313" w:tblpY="862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Look w:val="0001E0" w:firstRow="1" w:lastRow="1" w:firstColumn="1" w:lastColumn="1" w:noHBand="0" w:noVBand="0"/>
        <w:tblLayout w:type="auto"/>
      </w:tblPr>
      <w:tblGrid>
        <w:gridCol w:w="1080"/>
        <w:gridCol w:w="2084"/>
        <w:gridCol w:w="1675"/>
        <w:gridCol w:w="1387"/>
        <w:gridCol w:w="1490"/>
        <w:gridCol w:w="1480"/>
      </w:tblGrid>
      <w:tr>
        <w:trPr>
          <w:trHeight w:hRule="atleast" w:val="606"/>
          <w:hidden w:val="0"/>
        </w:trPr>
        <w:tc>
          <w:tcPr>
            <w:tcW w:type="dxa" w:w="1080"/>
            <w:vAlign w:val="top"/>
            <w:tcBorders>
              <w:bottom w:val="single" w:color="000000" w:sz="6"/>
              <w:right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经费开支科目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金额（万元）</w:t>
            </w: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1490"/>
            <w:vAlign w:val="top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经费开支科目</w:t>
            </w:r>
          </w:p>
        </w:tc>
        <w:tc>
          <w:tcPr>
            <w:tcW w:type="dxa" w:w="1480"/>
            <w:vAlign w:val="top"/>
            <w:tcBorders>
              <w:bottom w:val="single" w:color="000000" w:sz="6"/>
              <w:left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金额（万元）</w:t>
            </w:r>
          </w:p>
        </w:tc>
      </w:tr>
      <w:tr>
        <w:trPr>
          <w:trHeight w:hRule="atleast" w:val="606"/>
          <w:hidden w:val="0"/>
        </w:trPr>
        <w:tc>
          <w:tcPr>
            <w:tcW w:type="dxa" w:w="1080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1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资料费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7</w:t>
            </w:r>
          </w:p>
        </w:tc>
        <w:tc>
          <w:tcPr>
            <w:tcW w:type="dxa" w:w="149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专家咨询费</w:t>
            </w:r>
          </w:p>
        </w:tc>
        <w:tc>
          <w:tcPr>
            <w:tcW w:type="dxa" w:w="1480"/>
            <w:vAlign w:val="top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  <w:tr>
        <w:trPr>
          <w:trHeight w:hRule="atleast" w:val="481"/>
          <w:hidden w:val="0"/>
        </w:trPr>
        <w:tc>
          <w:tcPr>
            <w:tcW w:type="dxa" w:w="1080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2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数据采集费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8</w:t>
            </w:r>
          </w:p>
        </w:tc>
        <w:tc>
          <w:tcPr>
            <w:tcW w:type="dxa" w:w="149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劳务费</w:t>
            </w:r>
          </w:p>
        </w:tc>
        <w:tc>
          <w:tcPr>
            <w:tcW w:type="dxa" w:w="1480"/>
            <w:vAlign w:val="top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  <w:tr>
        <w:trPr>
          <w:trHeight w:hRule="atleast" w:val="479"/>
          <w:hidden w:val="0"/>
        </w:trPr>
        <w:tc>
          <w:tcPr>
            <w:tcW w:type="dxa" w:w="1080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3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差旅费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9</w:t>
            </w:r>
          </w:p>
        </w:tc>
        <w:tc>
          <w:tcPr>
            <w:tcW w:type="dxa" w:w="149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印刷费</w:t>
            </w:r>
          </w:p>
        </w:tc>
        <w:tc>
          <w:tcPr>
            <w:tcW w:type="dxa" w:w="1480"/>
            <w:vAlign w:val="top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  <w:tr>
        <w:trPr>
          <w:trHeight w:hRule="atleast" w:val="479"/>
          <w:hidden w:val="0"/>
        </w:trPr>
        <w:tc>
          <w:tcPr>
            <w:tcW w:type="dxa" w:w="1080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4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会议费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10</w:t>
            </w:r>
          </w:p>
        </w:tc>
        <w:tc>
          <w:tcPr>
            <w:tcW w:type="dxa" w:w="149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管理费</w:t>
            </w:r>
          </w:p>
        </w:tc>
        <w:tc>
          <w:tcPr>
            <w:tcW w:type="dxa" w:w="1480"/>
            <w:vAlign w:val="top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  <w:tr>
        <w:trPr>
          <w:trHeight w:hRule="atleast" w:val="479"/>
          <w:hidden w:val="0"/>
        </w:trPr>
        <w:tc>
          <w:tcPr>
            <w:tcW w:type="dxa" w:w="1080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5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国际合作与交流费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11</w:t>
            </w:r>
          </w:p>
        </w:tc>
        <w:tc>
          <w:tcPr>
            <w:tcW w:type="dxa" w:w="149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其他费用</w:t>
            </w:r>
          </w:p>
        </w:tc>
        <w:tc>
          <w:tcPr>
            <w:tcW w:type="dxa" w:w="1480"/>
            <w:vAlign w:val="top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  <w:tr>
        <w:trPr>
          <w:trHeight w:hRule="atleast" w:val="482"/>
          <w:hidden w:val="0"/>
        </w:trPr>
        <w:tc>
          <w:tcPr>
            <w:tcW w:type="dxa" w:w="1080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6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设备费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合计</w:t>
            </w:r>
          </w:p>
        </w:tc>
        <w:tc>
          <w:tcPr>
            <w:tcW w:type="dxa" w:w="2970"/>
            <w:vAlign w:val="top"/>
            <w:gridSpan w:val="2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  <w:tr>
        <w:trPr>
          <w:trHeight w:hRule="atleast" w:val="512"/>
          <w:hidden w:val="0"/>
        </w:trPr>
        <w:tc>
          <w:tcPr>
            <w:tcW w:type="dxa" w:w="1080"/>
            <w:vAlign w:val="top"/>
            <w:vMerge w:val="restart"/>
            <w:tcBorders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年度</w:t>
            </w:r>
          </w:p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经费预算</w:t>
            </w:r>
          </w:p>
        </w:tc>
        <w:tc>
          <w:tcPr>
            <w:tcW w:type="dxa" w:w="2084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年份</w:t>
            </w:r>
          </w:p>
        </w:tc>
        <w:tc>
          <w:tcPr>
            <w:tcW w:type="dxa" w:w="1675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</w:t>
            </w:r>
          </w:p>
        </w:tc>
        <w:tc>
          <w:tcPr>
            <w:tcW w:type="dxa" w:w="1387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</w:t>
            </w:r>
          </w:p>
        </w:tc>
        <w:tc>
          <w:tcPr>
            <w:tcW w:type="dxa" w:w="149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</w:t>
            </w:r>
          </w:p>
        </w:tc>
        <w:tc>
          <w:tcPr>
            <w:tcW w:type="dxa" w:w="1480"/>
            <w:vAlign w:val="top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  <w:tr>
        <w:trPr>
          <w:trHeight w:hRule="atleast" w:val="517"/>
          <w:hidden w:val="0"/>
        </w:trPr>
        <w:tc>
          <w:tcPr>
            <w:tcW w:type="dxa" w:w="1080"/>
            <w:vAlign w:val="top"/>
            <w:vMerge/>
            <w:tcBorders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2084"/>
            <w:vAlign w:val="top"/>
            <w:tcBorders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2"/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金额（万元）</w:t>
            </w:r>
          </w:p>
        </w:tc>
        <w:tc>
          <w:tcPr>
            <w:tcW w:type="dxa" w:w="1675"/>
            <w:vAlign w:val="top"/>
            <w:tcBorders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387"/>
            <w:vAlign w:val="top"/>
            <w:tcBorders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490"/>
            <w:vAlign w:val="top"/>
            <w:tcBorders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  <w:tc>
          <w:tcPr>
            <w:tcW w:type="dxa" w:w="1480"/>
            <w:vAlign w:val="top"/>
            <w:tcBorders>
              <w:left w:val="single" w:color="000000" w:sz="6"/>
              <w:top w:val="single" w:color="000000" w:sz="6"/>
            </w:tcBorders>
          </w:tcPr>
          <w:p>
            <w:pPr>
              <w:pStyle w:val="PO155"/>
              <w:numPr>
                <w:ilvl w:val="0"/>
                <w:numId w:val="0"/>
              </w:numPr>
              <w:jc w:val="center"/>
              <w:spacing w:lineRule="auto" w:line="240" w:before="96" w:after="0"/>
              <w:ind w:right="0" w:firstLine="0"/>
              <w:rPr>
                <w:color w:val="auto"/>
                <w:position w:val="0"/>
                <w:sz w:val="22"/>
                <w:szCs w:val="22"/>
                <w:rFonts w:ascii="Times New Roman" w:eastAsia="宋体" w:hAnsi="宋体" w:hint="default"/>
              </w:rPr>
              <w:outlineLvl w:val="2"/>
              <w:autoSpaceDE w:val="0"/>
              <w:autoSpaceDN w:val="0"/>
            </w:pPr>
          </w:p>
        </w:tc>
      </w:tr>
    </w:tbl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四、经费概算</w:t>
      </w: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pStyle w:val="PO155"/>
        <w:numPr>
          <w:ilvl w:val="0"/>
          <w:numId w:val="0"/>
        </w:numPr>
        <w:jc w:val="left"/>
        <w:spacing w:lineRule="auto" w:line="240" w:before="96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outlineLvl w:val="2"/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121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五、课题负责人所在单位审核意见</w:t>
      </w:r>
      <w:r>
        <w:rPr>
          <w:sz w:val="20"/>
        </w:rPr>
        <w:pict>
          <v:group id="_x0000_s118" style="position:absolute;left:0;margin-left:62pt;mso-position-horizontal:absolute;mso-position-horizontal-relative:page;margin-top:31pt;mso-position-vertical:absolute;mso-position-vertical-relative:line;width:468.5pt;height:305.1pt;z-index:-251624961" coordorigin="1240,8240" coordsize="9370,6102"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19" type="#_x0000_t32" style="position:absolute;left:1240;top:8249;width:9351;height:2;flip:y;z-index:251624960" strokecolor="#000000" o:allowoverlap="1" strokeweight="0.9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20" type="#_x0000_t32" style="position:absolute;left:1306;top:8240;width:0;height:6082;z-index:251624961" strokecolor="#000000" o:allowoverlap="1" strokeweight="0.95pt" fillcolor="white" filled="t" o:connectortype="straight"/>
            <v:rect id="_x0000_s121" type="#_x0000_t1" style="position:absolute;left:1296;top:14322;width:20;height:20;z-index:251624962" stroked="f" fillcolor="#000000" filled="t"/>
            <v:rect id="_x0000_s122" type="#_x0000_t1" style="position:absolute;left:1296;top:14322;width:20;height:20;z-index:251624963" stroked="f" fillcolor="#000000" filled="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23" type="#_x0000_t32" style="position:absolute;left:1316;top:14332;width:9275;height:0;z-index:251624964" strokecolor="#000000" o:allowoverlap="1" strokeweight="0.95pt" fillcolor="white" filled="t" o:connectortype="straight"/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124" type="#_x0000_t32" style="position:absolute;left:10600;top:8240;width:0;height:6082;z-index:251624965" strokecolor="#000000" o:allowoverlap="1" strokeweight="0.95pt" fillcolor="white" filled="t" o:connectortype="straight"/>
            <v:rect id="_x0000_s125" type="#_x0000_t1" style="position:absolute;left:10590;top:14322;width:20;height:20;z-index:251624966" stroked="f" fillcolor="#000000" filled="t"/>
            <v:rect id="_x0000_s126" type="#_x0000_t1" style="position:absolute;left:10590;top:14322;width:20;height:20;z-index:251624967" stroked="f" fillcolor="#000000" filled="t"/>
            <v:rect id="_x0000_s127" type="#_x0000_t1" style="position:absolute;left:9186;top:13586;width:232;height:212;z-index:251624968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日</w:t>
                    </w:r>
                  </w:p>
                </w:txbxContent>
              </v:textbox>
            </v:rect>
            <v:rect id="_x0000_s128" type="#_x0000_t1" style="position:absolute;left:8555;top:13586;width:232;height:212;z-index:251624969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月</w:t>
                    </w:r>
                  </w:p>
                </w:txbxContent>
              </v:textbox>
            </v:rect>
            <v:rect id="_x0000_s129" type="#_x0000_t1" style="position:absolute;left:7926;top:13586;width:232;height:212;z-index:251624970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年</w:t>
                    </w:r>
                  </w:p>
                </w:txbxContent>
              </v:textbox>
            </v:rect>
            <v:rect id="_x0000_s130" type="#_x0000_t1" style="position:absolute;left:3829;top:13586;width:232;height:212;z-index:251624971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日</w:t>
                    </w:r>
                  </w:p>
                </w:txbxContent>
              </v:textbox>
            </v:rect>
            <v:rect id="_x0000_s131" type="#_x0000_t1" style="position:absolute;left:3199;top:13586;width:232;height:212;z-index:251624972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月</w:t>
                    </w:r>
                  </w:p>
                </w:txbxContent>
              </v:textbox>
            </v:rect>
            <v:rect id="_x0000_s132" type="#_x0000_t1" style="position:absolute;left:2570;top:13586;width:232;height:212;z-index:251624973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年</w:t>
                    </w:r>
                  </w:p>
                </w:txbxContent>
              </v:textbox>
            </v:rect>
            <v:rect id="_x0000_s133" type="#_x0000_t1" style="position:absolute;left:7923;top:13125;width:863;height:212;z-index:251624974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单位公章</w:t>
                    </w:r>
                  </w:p>
                </w:txbxContent>
              </v:textbox>
            </v:rect>
            <v:rect id="_x0000_s134" type="#_x0000_t1" style="position:absolute;left:2568;top:13125;width:1703;height:212;z-index:251624975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11" w:before="0" w:after="0"/>
                      <w:ind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科研管理部门公章</w:t>
                    </w:r>
                  </w:p>
                </w:txbxContent>
              </v:textbox>
            </v:rect>
            <v:rect id="_x0000_s135" type="#_x0000_t1" style="position:absolute;left:1375;top:8326;width:9097;height:820;z-index:251624976" stroked="f" filled="f">
              <v:textbox style="" inset="0pt,0pt,0pt,0pt">
                <w:txbxContent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exact" w:line="241" w:before="0" w:after="0"/>
                      <w:ind w:left="420" w:right="0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申报表所填写的内容是否属实；该课题负责人及参加者的政治和业务素质是否适合承担本课题</w:t>
                    </w:r>
                  </w:p>
                  <w:p>
                    <w:pPr>
                      <w:numPr>
                        <w:ilvl w:val="0"/>
                        <w:numId w:val="0"/>
                      </w:numPr>
                      <w:jc w:val="left"/>
                      <w:spacing w:lineRule="atLeast" w:line="310" w:before="2" w:after="0"/>
                      <w:ind w:right="18" w:firstLine="0"/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autoSpaceDE w:val="0"/>
                      <w:autoSpaceDN w:val="0"/>
                    </w:pP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的研究工作；本单位能否提供完成本课题所需的时间和条件；本单位是否同意承担本项目的管理任</w:t>
                    </w:r>
                    <w:r>
                      <w:rPr>
                        <w:color w:val="auto"/>
                        <w:position w:val="0"/>
                        <w:sz w:val="21"/>
                        <w:szCs w:val="21"/>
                        <w:rFonts w:ascii="宋体" w:eastAsia="宋体" w:hAnsi="宋体" w:hint="default"/>
                      </w:rPr>
                      <w:t>务和信誉保证。</w:t>
                    </w:r>
                  </w:p>
                </w:txbxContent>
              </v:textbox>
            </v:rect>
          </v:group>
        </w:pict>
      </w:r>
    </w:p>
    <w:p>
      <w:pPr>
        <w:numPr>
          <w:ilvl w:val="0"/>
          <w:numId w:val="0"/>
        </w:numPr>
        <w:jc w:val="left"/>
        <w:spacing w:lineRule="auto" w:line="240" w:before="121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</w:p>
    <w:p>
      <w:pPr>
        <w:numPr>
          <w:ilvl w:val="0"/>
          <w:numId w:val="0"/>
        </w:numPr>
        <w:jc w:val="left"/>
        <w:spacing w:lineRule="auto" w:line="240" w:before="121" w:after="0"/>
        <w:ind w:left="371" w:right="0" w:firstLine="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0"/>
        <w:autoSpaceDN w:val="0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六、课题评审意见</w:t>
      </w:r>
    </w:p>
    <w:p>
      <w:pPr>
        <w:numPr>
          <w:ilvl w:val="0"/>
          <w:numId w:val="0"/>
        </w:numPr>
        <w:jc w:val="left"/>
        <w:spacing w:lineRule="auto" w:line="240" w:before="121" w:after="0"/>
        <w:ind w:left="371" w:right="0" w:firstLine="0"/>
        <w:rPr>
          <w:color w:val="auto"/>
          <w:position w:val="0"/>
          <w:sz w:val="18"/>
          <w:szCs w:val="18"/>
          <w:rFonts w:ascii="Times New Roman" w:eastAsia="宋体" w:hAnsi="宋体" w:hint="default"/>
        </w:rPr>
        <w:autoSpaceDE w:val="0"/>
        <w:autoSpaceDN w:val="0"/>
      </w:pPr>
    </w:p>
    <w:tbl>
      <w:tblID w:val="0"/>
      <w:tblP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161" w:type="dxa"/>
        <w:tblLook w:val="0001E0" w:firstRow="1" w:lastRow="1" w:firstColumn="1" w:lastColumn="1" w:noHBand="0" w:noVBand="0"/>
        <w:tblLayout w:type="auto"/>
      </w:tblPr>
      <w:tblGrid>
        <w:gridCol w:w="607"/>
        <w:gridCol w:w="1013"/>
        <w:gridCol w:w="829"/>
        <w:gridCol w:w="828"/>
        <w:gridCol w:w="828"/>
        <w:gridCol w:w="425"/>
        <w:gridCol w:w="404"/>
        <w:gridCol w:w="828"/>
        <w:gridCol w:w="756"/>
        <w:gridCol w:w="1045"/>
        <w:gridCol w:w="1726"/>
      </w:tblGrid>
      <w:tr>
        <w:trPr>
          <w:trHeight w:hRule="atleast" w:val="575"/>
          <w:hidden w:val="0"/>
        </w:trPr>
        <w:tc>
          <w:tcPr>
            <w:tcW w:type="dxa" w:w="1620"/>
            <w:vAlign w:val="top"/>
            <w:gridSpan w:val="2"/>
            <w:tcBorders>
              <w:bottom w:val="single" w:color="000000" w:sz="6"/>
              <w:right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54" w:after="0"/>
              <w:ind w:left="179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评审专家人数</w:t>
            </w:r>
          </w:p>
        </w:tc>
        <w:tc>
          <w:tcPr>
            <w:tcW w:type="dxa" w:w="2910"/>
            <w:vAlign w:val="top"/>
            <w:gridSpan w:val="4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988"/>
            <w:vAlign w:val="top"/>
            <w:gridSpan w:val="3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54" w:after="0"/>
              <w:ind w:left="109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评审反馈人数</w:t>
            </w:r>
          </w:p>
        </w:tc>
        <w:tc>
          <w:tcPr>
            <w:tcW w:type="dxa" w:w="2771"/>
            <w:vAlign w:val="top"/>
            <w:gridSpan w:val="2"/>
            <w:tcBorders>
              <w:bottom w:val="single" w:color="000000" w:sz="6"/>
              <w:left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570"/>
          <w:hidden w:val="0"/>
        </w:trPr>
        <w:tc>
          <w:tcPr>
            <w:tcW w:type="dxa" w:w="1620"/>
            <w:vAlign w:val="top"/>
            <w:gridSpan w:val="2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52" w:after="0"/>
              <w:ind w:left="388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评审分数</w:t>
            </w:r>
          </w:p>
        </w:tc>
        <w:tc>
          <w:tcPr>
            <w:tcW w:type="dxa" w:w="829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828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828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829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828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  <w:tc>
          <w:tcPr>
            <w:tcW w:type="dxa" w:w="1801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52" w:after="0"/>
              <w:ind w:left="481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实际得分</w:t>
            </w:r>
          </w:p>
        </w:tc>
        <w:tc>
          <w:tcPr>
            <w:tcW w:type="dxa" w:w="1726"/>
            <w:vAlign w:val="top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</w:tc>
      </w:tr>
      <w:tr>
        <w:trPr>
          <w:trHeight w:hRule="atleast" w:val="6262"/>
          <w:hidden w:val="0"/>
        </w:trPr>
        <w:tc>
          <w:tcPr>
            <w:tcW w:type="dxa" w:w="607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both"/>
              <w:spacing w:lineRule="auto" w:line="374" w:before="158" w:after="0"/>
              <w:ind w:left="196" w:right="179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专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家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评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审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意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见</w:t>
            </w:r>
          </w:p>
        </w:tc>
        <w:tc>
          <w:tcPr>
            <w:tcW w:type="dxa" w:w="8682"/>
            <w:vAlign w:val="top"/>
            <w:gridSpan w:val="10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3" w:after="0"/>
              <w:ind w:right="0" w:firstLine="0"/>
              <w:rPr>
                <w:color w:val="auto"/>
                <w:position w:val="0"/>
                <w:sz w:val="27"/>
                <w:szCs w:val="27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left="59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1.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立项依据；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2.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改进建议。</w:t>
            </w: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6"/>
                <w:szCs w:val="26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7"/>
                <w:szCs w:val="27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center"/>
              <w:spacing w:lineRule="auto" w:line="240" w:before="0" w:after="0"/>
              <w:ind w:left="3872" w:right="3702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评审专家：</w:t>
            </w: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129" w:after="0"/>
              <w:ind w:left="5676" w:right="0" w:firstLine="0"/>
              <w:tabs>
                <w:tab w:val="left" w:pos="6307"/>
                <w:tab w:val="left" w:pos="6939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月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日</w:t>
            </w:r>
          </w:p>
        </w:tc>
      </w:tr>
      <w:tr>
        <w:trPr>
          <w:trHeight w:hRule="atleast" w:val="4355"/>
          <w:hidden w:val="0"/>
        </w:trPr>
        <w:tc>
          <w:tcPr>
            <w:tcW w:type="dxa" w:w="607"/>
            <w:vAlign w:val="top"/>
            <w:tcBorders>
              <w:righ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both"/>
              <w:spacing w:lineRule="auto" w:line="374" w:before="162" w:after="0"/>
              <w:ind w:left="196" w:right="179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题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管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理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单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位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意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见</w:t>
            </w:r>
          </w:p>
        </w:tc>
        <w:tc>
          <w:tcPr>
            <w:tcW w:type="dxa" w:w="8682"/>
            <w:vAlign w:val="top"/>
            <w:gridSpan w:val="10"/>
            <w:tcBorders>
              <w:left w:val="single" w:color="000000" w:sz="6"/>
              <w:top w:val="single" w:color="000000" w:sz="6"/>
            </w:tcBorders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40" w:before="8" w:after="0"/>
              <w:ind w:right="0" w:firstLine="0"/>
              <w:rPr>
                <w:color w:val="auto"/>
                <w:position w:val="0"/>
                <w:sz w:val="27"/>
                <w:szCs w:val="27"/>
                <w:rFonts w:ascii="Times New Roman" w:eastAsia="宋体" w:hAnsi="宋体" w:hint="default"/>
              </w:rPr>
              <w:autoSpaceDE w:val="0"/>
              <w:autoSpaceDN w:val="0"/>
            </w:pPr>
          </w:p>
          <w:p>
            <w:pPr>
              <w:pStyle w:val="PO156"/>
              <w:numPr>
                <w:ilvl w:val="0"/>
                <w:numId w:val="0"/>
              </w:numPr>
              <w:jc w:val="left"/>
              <w:spacing w:lineRule="auto" w:line="280" w:before="0" w:after="0"/>
              <w:ind w:left="5676" w:right="1511" w:firstLine="105"/>
              <w:tabs>
                <w:tab w:val="left" w:pos="6307"/>
                <w:tab w:val="left" w:pos="6939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0"/>
              <w:autoSpaceDN w:val="0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单位</w:t>
            </w:r>
            <w:r>
              <w:rPr>
                <w:spacing w:val="-3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（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公章） 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年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月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ab/>
            </w:r>
            <w:r>
              <w:rPr>
                <w:spacing w:val="-17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日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</w:p>
    <w:sectPr>
      <w:pgSz w:w="11910" w:h="16840"/>
      <w:pgMar w:top="1580" w:left="1160" w:bottom="1880" w:right="720" w:header="0" w:footer="168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Microsoft JhengHe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3"/>
      <w:numPr>
        <w:ilvl w:val="0"/>
        <w:numId w:val="0"/>
      </w:numPr>
      <w:jc w:val="left"/>
      <w:spacing w:lineRule="auto" w:line="14" w:before="0" w:after="0"/>
      <w:ind w:right="0" w:firstLine="0"/>
      <w:rPr>
        <w:color w:val="auto"/>
        <w:position w:val="0"/>
        <w:sz w:val="20"/>
        <w:szCs w:val="20"/>
        <w:rFonts w:ascii="宋体" w:eastAsia="宋体" w:hAnsi="宋体" w:hint="default"/>
      </w:rPr>
      <w:autoSpaceDE w:val="0"/>
      <w:autoSpaceDN w:val="0"/>
    </w:pPr>
    <w:r>
      <w:rPr>
        <w:sz w:val="20"/>
      </w:rPr>
      <w:pict>
        <v:shapetype id="_x0000_t202" coordsize="21600,21600" o:spt="202" o:preferrelative="t" path="m,l,21600r21600,l21600,xe">
          <v:stroke joinstyle="miter"/>
        </v:shapetype>
        <v:shape id="_x0000_s22" type="#_x0000_t202" style="position:absolute;left:0;margin-left:76pt;mso-position-horizontal:absolute;mso-position-horizontal-relative:page;margin-top:747pt;mso-position-vertical:absolute;mso-position-vertical-relative:page;width:58.2pt;height:17.5pt;z-index:-251624962" stroked="f" filled="f">
          <v:textbox style="" inset="0pt,0pt,0pt,0pt">
            <w:txbxContent>
              <w:p>
                <w:pPr>
                  <w:numPr>
                    <w:ilvl w:val="0"/>
                    <w:numId w:val="0"/>
                  </w:numPr>
                  <w:jc w:val="left"/>
                  <w:spacing w:lineRule="exact" w:line="349" w:before="0" w:after="0"/>
                  <w:ind w:left="20" w:right="0" w:firstLine="0"/>
                  <w:rPr>
                    <w:color w:val="auto"/>
                    <w:position w:val="0"/>
                    <w:sz w:val="28"/>
                    <w:szCs w:val="28"/>
                    <w:rFonts w:ascii="宋体" w:eastAsia="宋体" w:hAnsi="宋体" w:hint="default"/>
                  </w:rPr>
                  <w:autoSpaceDE w:val="0"/>
                  <w:autoSpaceDN w:val="0"/>
                </w:pPr>
                <w:r>
                  <w:rPr>
                    <w:color w:val="auto"/>
                    <w:position w:val="0"/>
                    <w:sz w:val="28"/>
                    <w:szCs w:val="28"/>
                    <w:rFonts w:ascii="宋体" w:eastAsia="宋体" w:hAnsi="宋体" w:hint="default"/>
                  </w:rPr>
                  <w:t xml:space="preserve">— </w:t>
                </w:r>
                <w:r>
                  <w:rPr>
                    <w:color w:val="auto"/>
                    <w:position w:val="0"/>
                    <w:sz w:val="28"/>
                    <w:szCs w:val="28"/>
                    <w:rFonts w:ascii="Times New Roman" w:eastAsia="Times New Roman" w:hAnsi="Times New Roman" w:hint="default"/>
                  </w:rPr>
                  <w:fldChar w:fldCharType="begin"/>
                </w:r>
                <w:r>
                  <w:instrText>PAGE  \* MERGEFORMAT</w:instrText>
                </w:r>
                <w:r>
                  <w:fldChar w:fldCharType="separate"/>
                </w:r>
                <w:r>
                  <w:rPr>
                    <w:color w:val="auto"/>
                    <w:position w:val="0"/>
                    <w:sz w:val="22"/>
                    <w:szCs w:val="22"/>
                    <w:rFonts w:ascii="宋体" w:eastAsia="宋体" w:hAnsi="宋体" w:hint="default"/>
                  </w:rPr>
                  <w:t>4</w:t>
                </w:r>
                <w:r>
                  <w:rPr>
                    <w:color w:val="auto"/>
                    <w:position w:val="0"/>
                    <w:sz w:val="22"/>
                    <w:szCs w:val="22"/>
                    <w:rFonts w:ascii="宋体" w:eastAsia="宋体" w:hAnsi="宋体" w:hint="default"/>
                  </w:rPr>
                  <w:fldChar w:fldCharType="end"/>
                </w:r>
                <w:r>
                  <w:rPr>
                    <w:color w:val="auto"/>
                    <w:position w:val="0"/>
                    <w:sz w:val="28"/>
                    <w:szCs w:val="28"/>
                    <w:rFonts w:ascii="Times New Roman" w:eastAsia="Times New Roman" w:hAnsi="Times New Roman" w:hint="default"/>
                  </w:rPr>
                  <w:t xml:space="preserve"> </w:t>
                </w:r>
                <w:r>
                  <w:rPr>
                    <w:color w:val="auto"/>
                    <w:position w:val="0"/>
                    <w:sz w:val="28"/>
                    <w:szCs w:val="28"/>
                    <w:rFonts w:ascii="宋体" w:eastAsia="宋体" w:hAnsi="宋体" w:hint="default"/>
                  </w:rPr>
                  <w:t>—</w:t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3"/>
      <w:numPr>
        <w:ilvl w:val="0"/>
        <w:numId w:val="0"/>
      </w:numPr>
      <w:jc w:val="left"/>
      <w:spacing w:lineRule="auto" w:line="14" w:before="0" w:after="0"/>
      <w:ind w:right="0" w:firstLine="0"/>
      <w:rPr>
        <w:color w:val="auto"/>
        <w:position w:val="0"/>
        <w:sz w:val="20"/>
        <w:szCs w:val="20"/>
        <w:rFonts w:ascii="宋体" w:eastAsia="宋体" w:hAnsi="宋体" w:hint="default"/>
      </w:rPr>
      <w:autoSpaceDE w:val="0"/>
      <w:autoSpaceDN w:val="0"/>
    </w:pPr>
    <w:r>
      <w:rPr>
        <w:sz w:val="20"/>
      </w:rPr>
      <w:pict>
        <v:shapetype id="_x0000_t202" coordsize="21600,21600" o:spt="202" o:preferrelative="t" path="m,l,21600r21600,l21600,xe">
          <v:stroke joinstyle="miter"/>
        </v:shapetype>
        <v:shape id="_x0000_s24" type="#_x0000_t202" style="position:absolute;left:0;margin-left:462pt;mso-position-horizontal:absolute;mso-position-horizontal-relative:page;margin-top:747pt;mso-position-vertical:absolute;mso-position-vertical-relative:page;width:58.2pt;height:17.5pt;z-index:-251624961" stroked="f" filled="f">
          <v:textbox style="" inset="0pt,0pt,0pt,0pt">
            <w:txbxContent>
              <w:p>
                <w:pPr>
                  <w:numPr>
                    <w:ilvl w:val="0"/>
                    <w:numId w:val="0"/>
                  </w:numPr>
                  <w:jc w:val="left"/>
                  <w:spacing w:lineRule="exact" w:line="349" w:before="0" w:after="0"/>
                  <w:ind w:left="20" w:right="0" w:firstLine="0"/>
                  <w:rPr>
                    <w:color w:val="auto"/>
                    <w:position w:val="0"/>
                    <w:sz w:val="28"/>
                    <w:szCs w:val="28"/>
                    <w:rFonts w:ascii="宋体" w:eastAsia="宋体" w:hAnsi="宋体" w:hint="default"/>
                  </w:rPr>
                  <w:autoSpaceDE w:val="0"/>
                  <w:autoSpaceDN w:val="0"/>
                </w:pPr>
                <w:r>
                  <w:rPr>
                    <w:color w:val="auto"/>
                    <w:position w:val="0"/>
                    <w:sz w:val="28"/>
                    <w:szCs w:val="28"/>
                    <w:rFonts w:ascii="宋体" w:eastAsia="宋体" w:hAnsi="宋体" w:hint="default"/>
                  </w:rPr>
                  <w:t xml:space="preserve">— </w:t>
                </w:r>
                <w:r>
                  <w:rPr>
                    <w:color w:val="auto"/>
                    <w:position w:val="0"/>
                    <w:sz w:val="28"/>
                    <w:szCs w:val="28"/>
                    <w:rFonts w:ascii="Times New Roman" w:eastAsia="Times New Roman" w:hAnsi="Times New Roman" w:hint="default"/>
                  </w:rPr>
                  <w:fldChar w:fldCharType="begin"/>
                </w:r>
                <w:r>
                  <w:instrText>PAGE  \* MERGEFORMAT</w:instrText>
                </w:r>
                <w:r>
                  <w:fldChar w:fldCharType="separate"/>
                </w:r>
                <w:r>
                  <w:rPr>
                    <w:color w:val="auto"/>
                    <w:position w:val="0"/>
                    <w:sz w:val="22"/>
                    <w:szCs w:val="22"/>
                    <w:rFonts w:ascii="宋体" w:eastAsia="宋体" w:hAnsi="宋体" w:hint="default"/>
                  </w:rPr>
                  <w:t>2</w:t>
                </w:r>
                <w:r>
                  <w:rPr>
                    <w:color w:val="auto"/>
                    <w:position w:val="0"/>
                    <w:sz w:val="22"/>
                    <w:szCs w:val="22"/>
                    <w:rFonts w:ascii="宋体" w:eastAsia="宋体" w:hAnsi="宋体" w:hint="default"/>
                  </w:rPr>
                  <w:fldChar w:fldCharType="end"/>
                </w:r>
                <w:r>
                  <w:rPr>
                    <w:color w:val="auto"/>
                    <w:position w:val="0"/>
                    <w:sz w:val="28"/>
                    <w:szCs w:val="28"/>
                    <w:rFonts w:ascii="Times New Roman" w:eastAsia="Times New Roman" w:hAnsi="Times New Roman" w:hint="default"/>
                  </w:rPr>
                  <w:t xml:space="preserve"> </w:t>
                </w:r>
                <w:r>
                  <w:rPr>
                    <w:color w:val="auto"/>
                    <w:position w:val="0"/>
                    <w:sz w:val="28"/>
                    <w:szCs w:val="28"/>
                    <w:rFonts w:ascii="宋体" w:eastAsia="宋体" w:hAnsi="宋体" w:hint="default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107" w:hanging="240"/>
      </w:pPr>
      <w:rPr>
        <w:rFonts w:ascii="Times New Roman" w:eastAsia="Times New Roman" w:hAnsi="Times New Roman"/>
        <w:shd w:val="clear"/>
        <w:spacing w:val="-53"/>
        <w:sz w:val="24"/>
        <w:szCs w:val="24"/>
        <w:w w:val="99"/>
      </w:rPr>
      <w:lvlText w:val="%1."/>
    </w:lvl>
    <w:lvl w:ilvl="1">
      <w:lvlJc w:val="left"/>
      <w:numFmt w:val="bullet"/>
      <w:suff w:val="tab"/>
      <w:pPr>
        <w:ind w:left="1092" w:hanging="240"/>
        <w:jc w:val="both"/>
      </w:pPr>
      <w:rPr>
        <w:shd w:val="clear"/>
        <w:sz w:val="20"/>
        <w:szCs w:val="20"/>
        <w:w w:val="100"/>
      </w:rPr>
      <w:lvlText w:val="•"/>
    </w:lvl>
    <w:lvl w:ilvl="2">
      <w:lvlJc w:val="left"/>
      <w:numFmt w:val="bullet"/>
      <w:suff w:val="tab"/>
      <w:pPr>
        <w:ind w:left="2085" w:hanging="240"/>
        <w:jc w:val="both"/>
      </w:pPr>
      <w:rPr>
        <w:shd w:val="clear"/>
        <w:sz w:val="20"/>
        <w:szCs w:val="20"/>
        <w:w w:val="100"/>
      </w:rPr>
      <w:lvlText w:val="•"/>
    </w:lvl>
    <w:lvl w:ilvl="3">
      <w:lvlJc w:val="left"/>
      <w:numFmt w:val="bullet"/>
      <w:suff w:val="tab"/>
      <w:pPr>
        <w:ind w:left="3077" w:hanging="240"/>
        <w:jc w:val="both"/>
      </w:pPr>
      <w:rPr>
        <w:shd w:val="clear"/>
        <w:sz w:val="20"/>
        <w:szCs w:val="20"/>
        <w:w w:val="100"/>
      </w:rPr>
      <w:lvlText w:val="•"/>
    </w:lvl>
    <w:lvl w:ilvl="4">
      <w:lvlJc w:val="left"/>
      <w:numFmt w:val="bullet"/>
      <w:suff w:val="tab"/>
      <w:pPr>
        <w:ind w:left="4070" w:hanging="240"/>
        <w:jc w:val="both"/>
      </w:pPr>
      <w:rPr>
        <w:shd w:val="clear"/>
        <w:sz w:val="20"/>
        <w:szCs w:val="20"/>
        <w:w w:val="100"/>
      </w:rPr>
      <w:lvlText w:val="•"/>
    </w:lvl>
    <w:lvl w:ilvl="5">
      <w:lvlJc w:val="left"/>
      <w:numFmt w:val="bullet"/>
      <w:suff w:val="tab"/>
      <w:pPr>
        <w:ind w:left="5063" w:hanging="240"/>
        <w:jc w:val="both"/>
      </w:pPr>
      <w:rPr>
        <w:shd w:val="clear"/>
        <w:sz w:val="20"/>
        <w:szCs w:val="20"/>
        <w:w w:val="100"/>
      </w:rPr>
      <w:lvlText w:val="•"/>
    </w:lvl>
    <w:lvl w:ilvl="6">
      <w:lvlJc w:val="left"/>
      <w:numFmt w:val="bullet"/>
      <w:suff w:val="tab"/>
      <w:pPr>
        <w:ind w:left="6055" w:hanging="240"/>
        <w:jc w:val="both"/>
      </w:pPr>
      <w:rPr>
        <w:shd w:val="clear"/>
        <w:sz w:val="20"/>
        <w:szCs w:val="20"/>
        <w:w w:val="100"/>
      </w:rPr>
      <w:lvlText w:val="•"/>
    </w:lvl>
    <w:lvl w:ilvl="7">
      <w:lvlJc w:val="left"/>
      <w:numFmt w:val="bullet"/>
      <w:suff w:val="tab"/>
      <w:pPr>
        <w:ind w:left="7048" w:hanging="240"/>
        <w:jc w:val="both"/>
      </w:pPr>
      <w:rPr>
        <w:shd w:val="clear"/>
        <w:sz w:val="20"/>
        <w:szCs w:val="20"/>
        <w:w w:val="100"/>
      </w:rPr>
      <w:lvlText w:val="•"/>
    </w:lvl>
    <w:lvl w:ilvl="8">
      <w:lvlJc w:val="left"/>
      <w:numFmt w:val="bullet"/>
      <w:suff w:val="tab"/>
      <w:pPr>
        <w:ind w:left="8041" w:hanging="240"/>
        <w:jc w:val="both"/>
      </w:pPr>
      <w:rPr>
        <w:shd w:val="clear"/>
        <w:sz w:val="20"/>
        <w:szCs w:val="20"/>
        <w:w w:val="100"/>
      </w:rPr>
      <w:lvlText w:val="•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371" w:hanging="242"/>
        <w:jc w:val="right"/>
      </w:pPr>
      <w:rPr>
        <w:shd w:val="clear"/>
        <w:spacing w:val="-1"/>
        <w:sz w:val="20"/>
        <w:szCs w:val="20"/>
        <w:w w:val="99"/>
      </w:rPr>
      <w:lvlText w:val="%1."/>
    </w:lvl>
    <w:lvl w:ilvl="1">
      <w:lvlJc w:val="left"/>
      <w:numFmt w:val="bullet"/>
      <w:suff w:val="tab"/>
      <w:pPr>
        <w:ind w:left="1344" w:hanging="242"/>
        <w:jc w:val="both"/>
      </w:pPr>
      <w:rPr>
        <w:shd w:val="clear"/>
        <w:sz w:val="20"/>
        <w:szCs w:val="20"/>
        <w:w w:val="100"/>
      </w:rPr>
      <w:lvlText w:val="•"/>
    </w:lvl>
    <w:lvl w:ilvl="2">
      <w:lvlJc w:val="left"/>
      <w:numFmt w:val="bullet"/>
      <w:suff w:val="tab"/>
      <w:pPr>
        <w:ind w:left="2309" w:hanging="242"/>
        <w:jc w:val="both"/>
      </w:pPr>
      <w:rPr>
        <w:shd w:val="clear"/>
        <w:sz w:val="20"/>
        <w:szCs w:val="20"/>
        <w:w w:val="100"/>
      </w:rPr>
      <w:lvlText w:val="•"/>
    </w:lvl>
    <w:lvl w:ilvl="3">
      <w:lvlJc w:val="left"/>
      <w:numFmt w:val="bullet"/>
      <w:suff w:val="tab"/>
      <w:pPr>
        <w:ind w:left="3273" w:hanging="242"/>
        <w:jc w:val="both"/>
      </w:pPr>
      <w:rPr>
        <w:shd w:val="clear"/>
        <w:sz w:val="20"/>
        <w:szCs w:val="20"/>
        <w:w w:val="100"/>
      </w:rPr>
      <w:lvlText w:val="•"/>
    </w:lvl>
    <w:lvl w:ilvl="4">
      <w:lvlJc w:val="left"/>
      <w:numFmt w:val="bullet"/>
      <w:suff w:val="tab"/>
      <w:pPr>
        <w:ind w:left="4238" w:hanging="242"/>
        <w:jc w:val="both"/>
      </w:pPr>
      <w:rPr>
        <w:shd w:val="clear"/>
        <w:sz w:val="20"/>
        <w:szCs w:val="20"/>
        <w:w w:val="100"/>
      </w:rPr>
      <w:lvlText w:val="•"/>
    </w:lvl>
    <w:lvl w:ilvl="5">
      <w:lvlJc w:val="left"/>
      <w:numFmt w:val="bullet"/>
      <w:suff w:val="tab"/>
      <w:pPr>
        <w:ind w:left="5203" w:hanging="242"/>
        <w:jc w:val="both"/>
      </w:pPr>
      <w:rPr>
        <w:shd w:val="clear"/>
        <w:sz w:val="20"/>
        <w:szCs w:val="20"/>
        <w:w w:val="100"/>
      </w:rPr>
      <w:lvlText w:val="•"/>
    </w:lvl>
    <w:lvl w:ilvl="6">
      <w:lvlJc w:val="left"/>
      <w:numFmt w:val="bullet"/>
      <w:suff w:val="tab"/>
      <w:pPr>
        <w:ind w:left="6167" w:hanging="242"/>
        <w:jc w:val="both"/>
      </w:pPr>
      <w:rPr>
        <w:shd w:val="clear"/>
        <w:sz w:val="20"/>
        <w:szCs w:val="20"/>
        <w:w w:val="100"/>
      </w:rPr>
      <w:lvlText w:val="•"/>
    </w:lvl>
    <w:lvl w:ilvl="7">
      <w:lvlJc w:val="left"/>
      <w:numFmt w:val="bullet"/>
      <w:suff w:val="tab"/>
      <w:pPr>
        <w:ind w:left="7132" w:hanging="242"/>
        <w:jc w:val="both"/>
      </w:pPr>
      <w:rPr>
        <w:shd w:val="clear"/>
        <w:sz w:val="20"/>
        <w:szCs w:val="20"/>
        <w:w w:val="100"/>
      </w:rPr>
      <w:lvlText w:val="•"/>
    </w:lvl>
    <w:lvl w:ilvl="8">
      <w:lvlJc w:val="left"/>
      <w:numFmt w:val="bullet"/>
      <w:suff w:val="tab"/>
      <w:pPr>
        <w:ind w:left="8097" w:hanging="242"/>
        <w:jc w:val="both"/>
      </w:pPr>
      <w:rPr>
        <w:shd w:val="clear"/>
        <w:sz w:val="20"/>
        <w:szCs w:val="20"/>
        <w:w w:val="100"/>
      </w:rPr>
      <w:lvlText w:val="•"/>
    </w:lvl>
  </w:abstractNum>
  <w:num w:numId="2">
    <w:abstractNumId w:val="0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evenAndOddHeaders/>
  <w:compat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0"/>
        <w:autoSpaceDN w:val="0"/>
        <w:ind w:firstLine="0"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  <w:rPr>
      <w:rFonts w:ascii="宋体" w:eastAsia="宋体" w:hAnsi="宋体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371" w:firstLine="559"/>
      <w:widowControl/>
      <w:wordWrap/>
    </w:pPr>
    <w:rPr>
      <w:rFonts w:ascii="宋体" w:eastAsia="宋体" w:hAnsi="宋体"/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152" w:type="table">
    <w:name w:val="Table Normal"/>
    <w:qFormat/>
    <w:uiPriority w:val="152"/>
    <w:semiHidden/>
    <w:unhideWhenUsed/>
    <w:tblPr>
      <w:tblCellMar>
        <w:bottom w:type="dxa" w:w="0"/>
        <w:left w:type="dxa" w:w="0"/>
        <w:right w:type="dxa" w:w="0"/>
        <w:top w:type="dxa" w:w="0"/>
      </w:tblCellMar>
      <w:tblInd w:type="dxa" w:w="0"/>
    </w:tblPr>
  </w:style>
  <w:style w:styleId="PO153" w:type="paragraph">
    <w:name w:val="Body Text"/>
    <w:basedOn w:val="PO1"/>
    <w:qFormat/>
    <w:uiPriority w:val="153"/>
    <w:pPr>
      <w:autoSpaceDE w:val="1"/>
      <w:autoSpaceDN w:val="1"/>
      <w:widowControl/>
      <w:wordWrap/>
    </w:pPr>
    <w:rPr>
      <w:rFonts w:ascii="宋体" w:eastAsia="宋体" w:hAnsi="宋体"/>
      <w:shd w:val="clear"/>
      <w:sz w:val="30"/>
      <w:szCs w:val="30"/>
      <w:w w:val="100"/>
    </w:rPr>
  </w:style>
  <w:style w:styleId="PO154" w:type="paragraph">
    <w:name w:val="Heading 1"/>
    <w:basedOn w:val="PO1"/>
    <w:qFormat/>
    <w:uiPriority w:val="154"/>
    <w:pPr>
      <w:autoSpaceDE w:val="1"/>
      <w:autoSpaceDN w:val="1"/>
      <w:ind w:left="269" w:firstLine="0"/>
      <w:widowControl/>
      <w:wordWrap/>
    </w:pPr>
    <w:rPr>
      <w:rFonts w:ascii="宋体" w:eastAsia="宋体" w:hAnsi="宋体"/>
      <w:shd w:val="clear"/>
      <w:sz w:val="36"/>
      <w:szCs w:val="36"/>
      <w:w w:val="100"/>
    </w:rPr>
  </w:style>
  <w:style w:styleId="PO155" w:type="paragraph">
    <w:name w:val="Heading 2"/>
    <w:basedOn w:val="PO1"/>
    <w:qFormat/>
    <w:uiPriority w:val="155"/>
    <w:pPr>
      <w:autoSpaceDE w:val="1"/>
      <w:autoSpaceDN w:val="1"/>
      <w:ind w:left="371" w:firstLine="0"/>
      <w:widowControl/>
      <w:wordWrap/>
    </w:pPr>
    <w:rPr>
      <w:rFonts w:ascii="宋体" w:eastAsia="宋体" w:hAnsi="宋体"/>
      <w:shd w:val="clear"/>
      <w:sz w:val="32"/>
      <w:szCs w:val="32"/>
      <w:w w:val="100"/>
    </w:rPr>
  </w:style>
  <w:style w:styleId="PO156" w:type="paragraph">
    <w:name w:val="Table Paragraph"/>
    <w:basedOn w:val="PO1"/>
    <w:qFormat/>
    <w:uiPriority w:val="156"/>
    <w:pPr>
      <w:autoSpaceDE w:val="1"/>
      <w:autoSpaceDN w:val="1"/>
      <w:widowControl/>
      <w:wordWrap/>
    </w:pPr>
    <w:rPr>
      <w:rFonts w:ascii="宋体" w:eastAsia="宋体" w:hAnsi="宋体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1.xml"></Relationship><Relationship Id="rId6" Type="http://schemas.openxmlformats.org/officeDocument/2006/relationships/footer" Target="footer23.xml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10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jxm</dc:creator>
  <cp:lastModifiedBy/>
  <dc:title>教毕指〔2012〕7号</dc:title>
  <dcterms:modified xsi:type="dcterms:W3CDTF">2018-06-28T00:39:17Z</dcterms:modified>
</cp:coreProperties>
</file>